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28701" w14:textId="1325AF61" w:rsidR="00AA6CCF" w:rsidRPr="00FB1F57" w:rsidRDefault="00AF3BC3" w:rsidP="00AA6CCF">
      <w:pPr>
        <w:pStyle w:val="Default"/>
        <w:rPr>
          <w:rFonts w:ascii="Open Sans" w:hAnsi="Open Sans" w:cs="Open Sans"/>
          <w:b/>
          <w:bCs/>
        </w:rPr>
      </w:pPr>
      <w:r w:rsidRPr="00FB1F57">
        <w:rPr>
          <w:rFonts w:ascii="Open Sans" w:hAnsi="Open Sans" w:cs="Open Sans"/>
          <w:b/>
          <w:bCs/>
        </w:rPr>
        <w:t xml:space="preserve">Functiebeschrijving </w:t>
      </w:r>
      <w:r w:rsidR="004D2838" w:rsidRPr="00FB1F57">
        <w:rPr>
          <w:rFonts w:ascii="Open Sans" w:hAnsi="Open Sans" w:cs="Open Sans"/>
          <w:b/>
          <w:bCs/>
        </w:rPr>
        <w:t>manager bedrijfsvoering en kwaliteit</w:t>
      </w:r>
    </w:p>
    <w:p w14:paraId="369C51C8" w14:textId="3C19F933" w:rsidR="00B1578F" w:rsidRPr="002841AD" w:rsidRDefault="00191DCE" w:rsidP="00B1578F">
      <w:pPr>
        <w:pStyle w:val="Default"/>
        <w:rPr>
          <w:rFonts w:ascii="Open Sans" w:hAnsi="Open Sans" w:cs="Open Sans"/>
          <w:bCs/>
          <w:sz w:val="16"/>
          <w:szCs w:val="16"/>
        </w:rPr>
      </w:pPr>
      <w:r>
        <w:rPr>
          <w:rFonts w:ascii="Open Sans" w:hAnsi="Open Sans" w:cs="Open Sans"/>
          <w:bCs/>
          <w:sz w:val="16"/>
          <w:szCs w:val="16"/>
        </w:rPr>
        <w:t>versie</w:t>
      </w:r>
      <w:r w:rsidR="00D44433">
        <w:rPr>
          <w:rFonts w:ascii="Open Sans" w:hAnsi="Open Sans" w:cs="Open Sans"/>
          <w:bCs/>
          <w:sz w:val="16"/>
          <w:szCs w:val="16"/>
        </w:rPr>
        <w:t xml:space="preserve"> </w:t>
      </w:r>
      <w:r w:rsidR="000C0E4C">
        <w:rPr>
          <w:rFonts w:ascii="Open Sans" w:hAnsi="Open Sans" w:cs="Open Sans"/>
          <w:bCs/>
          <w:sz w:val="16"/>
          <w:szCs w:val="16"/>
        </w:rPr>
        <w:t>9</w:t>
      </w:r>
      <w:r w:rsidR="00991691">
        <w:rPr>
          <w:rFonts w:ascii="Open Sans" w:hAnsi="Open Sans" w:cs="Open Sans"/>
          <w:bCs/>
          <w:sz w:val="16"/>
          <w:szCs w:val="16"/>
        </w:rPr>
        <w:t xml:space="preserve"> december</w:t>
      </w:r>
      <w:r w:rsidR="004D2838">
        <w:rPr>
          <w:rFonts w:ascii="Open Sans" w:hAnsi="Open Sans" w:cs="Open Sans"/>
          <w:bCs/>
          <w:sz w:val="16"/>
          <w:szCs w:val="16"/>
        </w:rPr>
        <w:t xml:space="preserve"> 2025</w:t>
      </w:r>
      <w:r w:rsidR="006B663B">
        <w:rPr>
          <w:rFonts w:ascii="Open Sans" w:hAnsi="Open Sans" w:cs="Open Sans"/>
          <w:bCs/>
          <w:sz w:val="16"/>
          <w:szCs w:val="16"/>
        </w:rPr>
        <w:t>.</w:t>
      </w:r>
    </w:p>
    <w:p w14:paraId="35BC3814" w14:textId="77777777" w:rsidR="00F6575C" w:rsidRPr="002841AD" w:rsidRDefault="00F6575C" w:rsidP="00AA6CCF">
      <w:pPr>
        <w:pStyle w:val="Default"/>
        <w:rPr>
          <w:rFonts w:ascii="Open Sans" w:hAnsi="Open Sans" w:cs="Open Sans"/>
          <w:bCs/>
          <w:sz w:val="20"/>
          <w:szCs w:val="20"/>
        </w:rPr>
      </w:pPr>
    </w:p>
    <w:p w14:paraId="0A07C200" w14:textId="77777777" w:rsidR="00AA6CCF" w:rsidRDefault="00AA6CCF" w:rsidP="00552F95">
      <w:pPr>
        <w:pStyle w:val="Geenafstand"/>
        <w:shd w:val="clear" w:color="auto" w:fill="70AD47" w:themeFill="accent6"/>
        <w:rPr>
          <w:rFonts w:ascii="Open Sans" w:hAnsi="Open Sans" w:cs="Open Sans"/>
          <w:b/>
          <w:bCs/>
          <w:color w:val="FFFFFF" w:themeColor="background1"/>
        </w:rPr>
      </w:pPr>
      <w:r w:rsidRPr="004B1394">
        <w:rPr>
          <w:rFonts w:ascii="Open Sans" w:hAnsi="Open Sans" w:cs="Open Sans"/>
          <w:b/>
          <w:bCs/>
          <w:color w:val="FFFFFF" w:themeColor="background1"/>
        </w:rPr>
        <w:t xml:space="preserve">Context </w:t>
      </w:r>
    </w:p>
    <w:p w14:paraId="43905BE9" w14:textId="77777777" w:rsidR="004B1394" w:rsidRPr="004B1394" w:rsidRDefault="004B1394" w:rsidP="00552F95">
      <w:pPr>
        <w:pStyle w:val="Geenafstand"/>
        <w:shd w:val="clear" w:color="auto" w:fill="70AD47" w:themeFill="accent6"/>
        <w:rPr>
          <w:rFonts w:ascii="Open Sans" w:hAnsi="Open Sans" w:cs="Open Sans"/>
          <w:b/>
          <w:bCs/>
          <w:color w:val="FFFFFF" w:themeColor="background1"/>
        </w:rPr>
      </w:pPr>
    </w:p>
    <w:p w14:paraId="41268E3F" w14:textId="77777777" w:rsidR="00D3460E" w:rsidRPr="002841AD" w:rsidRDefault="00D3460E" w:rsidP="00F47416">
      <w:pPr>
        <w:pStyle w:val="Geenafstand"/>
        <w:rPr>
          <w:rFonts w:ascii="Open Sans" w:hAnsi="Open Sans" w:cs="Open Sans"/>
          <w:sz w:val="20"/>
          <w:szCs w:val="20"/>
        </w:rPr>
      </w:pPr>
    </w:p>
    <w:p w14:paraId="41834F87" w14:textId="321436EB" w:rsidR="00915DA3" w:rsidRDefault="002C1FFB" w:rsidP="002C1FFB">
      <w:pPr>
        <w:pStyle w:val="Geenafstand"/>
        <w:rPr>
          <w:rFonts w:ascii="Open Sans" w:hAnsi="Open Sans" w:cs="Open Sans"/>
          <w:sz w:val="20"/>
          <w:szCs w:val="20"/>
        </w:rPr>
      </w:pPr>
      <w:r w:rsidRPr="002C1FFB">
        <w:rPr>
          <w:rFonts w:ascii="Open Sans" w:hAnsi="Open Sans" w:cs="Open Sans"/>
          <w:sz w:val="20"/>
          <w:szCs w:val="20"/>
        </w:rPr>
        <w:t xml:space="preserve">De werkzaamheden worden uitgevoerd binnen </w:t>
      </w:r>
      <w:r w:rsidR="008042F3">
        <w:rPr>
          <w:rFonts w:ascii="Open Sans" w:hAnsi="Open Sans" w:cs="Open Sans"/>
          <w:sz w:val="20"/>
          <w:szCs w:val="20"/>
        </w:rPr>
        <w:t xml:space="preserve">het </w:t>
      </w:r>
      <w:r w:rsidR="00387050">
        <w:rPr>
          <w:rFonts w:ascii="Open Sans" w:hAnsi="Open Sans" w:cs="Open Sans"/>
          <w:sz w:val="20"/>
          <w:szCs w:val="20"/>
        </w:rPr>
        <w:t>S</w:t>
      </w:r>
      <w:r w:rsidR="008042F3">
        <w:rPr>
          <w:rFonts w:ascii="Open Sans" w:hAnsi="Open Sans" w:cs="Open Sans"/>
          <w:sz w:val="20"/>
          <w:szCs w:val="20"/>
        </w:rPr>
        <w:t xml:space="preserve">amenwerkingsverband (hierna: SWV) </w:t>
      </w:r>
      <w:r w:rsidR="00FB051B" w:rsidRPr="00FB051B">
        <w:rPr>
          <w:rFonts w:ascii="Open Sans" w:hAnsi="Open Sans" w:cs="Open Sans"/>
          <w:sz w:val="20"/>
          <w:szCs w:val="20"/>
        </w:rPr>
        <w:t>Passend Primair Onderwijs Noord-Kennemerland (PPO-NK)</w:t>
      </w:r>
      <w:r w:rsidRPr="002C1FFB">
        <w:rPr>
          <w:rFonts w:ascii="Open Sans" w:hAnsi="Open Sans" w:cs="Open Sans"/>
          <w:sz w:val="20"/>
          <w:szCs w:val="20"/>
        </w:rPr>
        <w:t xml:space="preserve"> van 1</w:t>
      </w:r>
      <w:r w:rsidR="00BB4D3E">
        <w:rPr>
          <w:rFonts w:ascii="Open Sans" w:hAnsi="Open Sans" w:cs="Open Sans"/>
          <w:sz w:val="20"/>
          <w:szCs w:val="20"/>
        </w:rPr>
        <w:t>4</w:t>
      </w:r>
      <w:r w:rsidRPr="002C1FFB">
        <w:rPr>
          <w:rFonts w:ascii="Open Sans" w:hAnsi="Open Sans" w:cs="Open Sans"/>
          <w:sz w:val="20"/>
          <w:szCs w:val="20"/>
        </w:rPr>
        <w:t xml:space="preserve"> schoolbesturen en 105 scholen voor primair en speciaal onderwijs. De manager bedrijfsvoering </w:t>
      </w:r>
      <w:r w:rsidR="007038E8">
        <w:rPr>
          <w:rFonts w:ascii="Open Sans" w:hAnsi="Open Sans" w:cs="Open Sans"/>
          <w:sz w:val="20"/>
          <w:szCs w:val="20"/>
        </w:rPr>
        <w:t xml:space="preserve">en kwaliteit </w:t>
      </w:r>
      <w:r w:rsidRPr="002C1FFB">
        <w:rPr>
          <w:rFonts w:ascii="Open Sans" w:hAnsi="Open Sans" w:cs="Open Sans"/>
          <w:sz w:val="20"/>
          <w:szCs w:val="20"/>
        </w:rPr>
        <w:t xml:space="preserve">draagt zorg voor het optimaal functioneren van de interne organisatie en voor de borging van de kwaliteit van zowel de bedrijfsvoering als de uitvoering van passend onderwijs. De </w:t>
      </w:r>
      <w:r w:rsidR="00003655">
        <w:rPr>
          <w:rFonts w:ascii="Open Sans" w:hAnsi="Open Sans" w:cs="Open Sans"/>
          <w:sz w:val="20"/>
          <w:szCs w:val="20"/>
        </w:rPr>
        <w:t>manager</w:t>
      </w:r>
      <w:r w:rsidRPr="002C1FFB">
        <w:rPr>
          <w:rFonts w:ascii="Open Sans" w:hAnsi="Open Sans" w:cs="Open Sans"/>
          <w:sz w:val="20"/>
          <w:szCs w:val="20"/>
        </w:rPr>
        <w:t xml:space="preserve"> </w:t>
      </w:r>
      <w:r w:rsidR="00A91B01">
        <w:rPr>
          <w:rFonts w:ascii="Open Sans" w:hAnsi="Open Sans" w:cs="Open Sans"/>
          <w:sz w:val="20"/>
          <w:szCs w:val="20"/>
        </w:rPr>
        <w:t xml:space="preserve">maakt onderdeel uit van het kernteam </w:t>
      </w:r>
      <w:r w:rsidR="005870A6">
        <w:rPr>
          <w:rFonts w:ascii="Open Sans" w:hAnsi="Open Sans" w:cs="Open Sans"/>
          <w:sz w:val="20"/>
          <w:szCs w:val="20"/>
        </w:rPr>
        <w:t xml:space="preserve">en </w:t>
      </w:r>
      <w:r w:rsidRPr="002C1FFB">
        <w:rPr>
          <w:rFonts w:ascii="Open Sans" w:hAnsi="Open Sans" w:cs="Open Sans"/>
          <w:sz w:val="20"/>
          <w:szCs w:val="20"/>
        </w:rPr>
        <w:t>legt rechtstreeks verantwoording af aan de directeur-bestuurder van het samenwerkingsverband.</w:t>
      </w:r>
      <w:r w:rsidR="00322C14">
        <w:rPr>
          <w:rFonts w:ascii="Open Sans" w:hAnsi="Open Sans" w:cs="Open Sans"/>
          <w:sz w:val="20"/>
          <w:szCs w:val="20"/>
        </w:rPr>
        <w:t xml:space="preserve"> De manager is tevens de bestuurssecretaris van het SWV</w:t>
      </w:r>
      <w:r w:rsidR="005B1EB0">
        <w:rPr>
          <w:rFonts w:ascii="Open Sans" w:hAnsi="Open Sans" w:cs="Open Sans"/>
          <w:sz w:val="20"/>
          <w:szCs w:val="20"/>
        </w:rPr>
        <w:t xml:space="preserve"> voor </w:t>
      </w:r>
      <w:r w:rsidR="005B1EB0" w:rsidRPr="005B1EB0">
        <w:rPr>
          <w:rFonts w:ascii="Open Sans" w:hAnsi="Open Sans" w:cs="Open Sans"/>
          <w:sz w:val="20"/>
          <w:szCs w:val="20"/>
        </w:rPr>
        <w:t>DR, RvT en OPR</w:t>
      </w:r>
      <w:r w:rsidR="00322C14">
        <w:rPr>
          <w:rFonts w:ascii="Open Sans" w:hAnsi="Open Sans" w:cs="Open Sans"/>
          <w:sz w:val="20"/>
          <w:szCs w:val="20"/>
        </w:rPr>
        <w:t xml:space="preserve">. </w:t>
      </w:r>
      <w:r w:rsidRPr="002C1FFB">
        <w:rPr>
          <w:rFonts w:ascii="Open Sans" w:hAnsi="Open Sans" w:cs="Open Sans"/>
          <w:sz w:val="20"/>
          <w:szCs w:val="20"/>
        </w:rPr>
        <w:t xml:space="preserve">Deze functie is op hoofdlijnen </w:t>
      </w:r>
      <w:r w:rsidR="002452C2">
        <w:rPr>
          <w:rFonts w:ascii="Open Sans" w:hAnsi="Open Sans" w:cs="Open Sans"/>
          <w:sz w:val="20"/>
          <w:szCs w:val="20"/>
        </w:rPr>
        <w:t>uitgewerkt</w:t>
      </w:r>
      <w:r w:rsidRPr="002C1FFB">
        <w:rPr>
          <w:rFonts w:ascii="Open Sans" w:hAnsi="Open Sans" w:cs="Open Sans"/>
          <w:sz w:val="20"/>
          <w:szCs w:val="20"/>
        </w:rPr>
        <w:t xml:space="preserve">. Binnen de reikwijdte van deze beschrijving kunnen, in overleg, nadere werkafspraken worden gemaakt over de verdeling en invulling van </w:t>
      </w:r>
      <w:r w:rsidR="00FD6A01">
        <w:rPr>
          <w:rFonts w:ascii="Open Sans" w:hAnsi="Open Sans" w:cs="Open Sans"/>
          <w:sz w:val="20"/>
          <w:szCs w:val="20"/>
        </w:rPr>
        <w:t xml:space="preserve">(meer) </w:t>
      </w:r>
      <w:r w:rsidRPr="002C1FFB">
        <w:rPr>
          <w:rFonts w:ascii="Open Sans" w:hAnsi="Open Sans" w:cs="Open Sans"/>
          <w:sz w:val="20"/>
          <w:szCs w:val="20"/>
        </w:rPr>
        <w:t>specifieke werkzaamheden.</w:t>
      </w:r>
    </w:p>
    <w:p w14:paraId="1F5E4E8C" w14:textId="77777777" w:rsidR="002C1FFB" w:rsidRDefault="002C1FFB" w:rsidP="00F47416">
      <w:pPr>
        <w:pStyle w:val="Geenafstand"/>
        <w:rPr>
          <w:rFonts w:ascii="Open Sans" w:hAnsi="Open Sans" w:cs="Open Sans"/>
          <w:sz w:val="20"/>
          <w:szCs w:val="20"/>
        </w:rPr>
      </w:pPr>
    </w:p>
    <w:p w14:paraId="4BC6002C" w14:textId="10F599D1" w:rsidR="00656814" w:rsidRDefault="00730550" w:rsidP="00552F95">
      <w:pPr>
        <w:pStyle w:val="Default"/>
        <w:shd w:val="clear" w:color="auto" w:fill="70AD47" w:themeFill="accent6"/>
        <w:rPr>
          <w:rFonts w:ascii="Open Sans" w:hAnsi="Open Sans" w:cs="Open Sans"/>
          <w:b/>
          <w:bCs/>
          <w:color w:val="FFFFFF" w:themeColor="background1"/>
          <w:sz w:val="22"/>
          <w:szCs w:val="22"/>
        </w:rPr>
      </w:pPr>
      <w:r w:rsidRPr="004B1394">
        <w:rPr>
          <w:rFonts w:ascii="Open Sans" w:hAnsi="Open Sans" w:cs="Open Sans"/>
          <w:b/>
          <w:bCs/>
          <w:color w:val="FFFFFF" w:themeColor="background1"/>
          <w:sz w:val="22"/>
          <w:szCs w:val="22"/>
        </w:rPr>
        <w:t>Resultaatgebieden/</w:t>
      </w:r>
      <w:r w:rsidR="00656814" w:rsidRPr="004B1394">
        <w:rPr>
          <w:rFonts w:ascii="Open Sans" w:hAnsi="Open Sans" w:cs="Open Sans"/>
          <w:b/>
          <w:bCs/>
          <w:color w:val="FFFFFF" w:themeColor="background1"/>
          <w:sz w:val="22"/>
          <w:szCs w:val="22"/>
        </w:rPr>
        <w:t xml:space="preserve"> werkzaamheden </w:t>
      </w:r>
    </w:p>
    <w:p w14:paraId="2C0ACE4B" w14:textId="77777777" w:rsidR="004B1394" w:rsidRPr="004B1394" w:rsidRDefault="004B1394" w:rsidP="00552F95">
      <w:pPr>
        <w:pStyle w:val="Default"/>
        <w:shd w:val="clear" w:color="auto" w:fill="70AD47" w:themeFill="accent6"/>
        <w:rPr>
          <w:rFonts w:ascii="Open Sans" w:hAnsi="Open Sans" w:cs="Open Sans"/>
          <w:b/>
          <w:bCs/>
          <w:color w:val="FFFFFF" w:themeColor="background1"/>
          <w:sz w:val="22"/>
          <w:szCs w:val="22"/>
        </w:rPr>
      </w:pPr>
    </w:p>
    <w:p w14:paraId="060185AF" w14:textId="77777777" w:rsidR="00656814" w:rsidRDefault="00656814" w:rsidP="00656814">
      <w:pPr>
        <w:pStyle w:val="Default"/>
        <w:rPr>
          <w:rFonts w:ascii="Open Sans" w:hAnsi="Open Sans" w:cs="Open Sans"/>
          <w:sz w:val="20"/>
          <w:szCs w:val="20"/>
        </w:rPr>
      </w:pPr>
    </w:p>
    <w:p w14:paraId="051B9598" w14:textId="3A9CECA6" w:rsidR="00AE4B68" w:rsidRPr="002841AD" w:rsidRDefault="00427C16" w:rsidP="002841AD">
      <w:pPr>
        <w:pStyle w:val="Default"/>
        <w:numPr>
          <w:ilvl w:val="0"/>
          <w:numId w:val="4"/>
        </w:numPr>
        <w:ind w:left="360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Leidinggeven.</w:t>
      </w:r>
    </w:p>
    <w:p w14:paraId="47D5360F" w14:textId="57FD1B75" w:rsidR="00AE4B68" w:rsidRPr="002841AD" w:rsidRDefault="00F23FA9" w:rsidP="00103BB8">
      <w:pPr>
        <w:pStyle w:val="Default"/>
        <w:ind w:left="36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De manager bedrijfsvoering en kwaliteit</w:t>
      </w:r>
      <w:r w:rsidR="005E38E9" w:rsidRPr="002841AD">
        <w:rPr>
          <w:rFonts w:ascii="Open Sans" w:hAnsi="Open Sans" w:cs="Open Sans"/>
          <w:sz w:val="20"/>
          <w:szCs w:val="20"/>
        </w:rPr>
        <w:t>:</w:t>
      </w:r>
    </w:p>
    <w:p w14:paraId="153B8839" w14:textId="0BBED6B0" w:rsidR="004C36F8" w:rsidRPr="004C36F8" w:rsidRDefault="004C36F8" w:rsidP="004C36F8">
      <w:pPr>
        <w:pStyle w:val="Default"/>
        <w:numPr>
          <w:ilvl w:val="0"/>
          <w:numId w:val="22"/>
        </w:numPr>
        <w:rPr>
          <w:rFonts w:ascii="Open Sans" w:hAnsi="Open Sans" w:cs="Open Sans"/>
          <w:sz w:val="20"/>
          <w:szCs w:val="20"/>
        </w:rPr>
      </w:pPr>
      <w:r w:rsidRPr="004C36F8">
        <w:rPr>
          <w:rFonts w:ascii="Open Sans" w:hAnsi="Open Sans" w:cs="Open Sans"/>
          <w:sz w:val="20"/>
          <w:szCs w:val="20"/>
        </w:rPr>
        <w:t xml:space="preserve">Geeft </w:t>
      </w:r>
      <w:r w:rsidR="000C0E4C">
        <w:rPr>
          <w:rFonts w:ascii="Open Sans" w:hAnsi="Open Sans" w:cs="Open Sans"/>
          <w:sz w:val="20"/>
          <w:szCs w:val="20"/>
        </w:rPr>
        <w:t xml:space="preserve">(hiërarchisch) </w:t>
      </w:r>
      <w:r w:rsidRPr="004C36F8">
        <w:rPr>
          <w:rFonts w:ascii="Open Sans" w:hAnsi="Open Sans" w:cs="Open Sans"/>
          <w:sz w:val="20"/>
          <w:szCs w:val="20"/>
        </w:rPr>
        <w:t xml:space="preserve">leiding en verdeelt </w:t>
      </w:r>
      <w:r w:rsidR="007E44A4">
        <w:rPr>
          <w:rFonts w:ascii="Open Sans" w:hAnsi="Open Sans" w:cs="Open Sans"/>
          <w:sz w:val="20"/>
          <w:szCs w:val="20"/>
        </w:rPr>
        <w:t xml:space="preserve">de </w:t>
      </w:r>
      <w:r w:rsidRPr="004C36F8">
        <w:rPr>
          <w:rFonts w:ascii="Open Sans" w:hAnsi="Open Sans" w:cs="Open Sans"/>
          <w:sz w:val="20"/>
          <w:szCs w:val="20"/>
        </w:rPr>
        <w:t>taken en verantwoordelijkheden</w:t>
      </w:r>
      <w:r>
        <w:rPr>
          <w:rFonts w:ascii="Open Sans" w:hAnsi="Open Sans" w:cs="Open Sans"/>
          <w:sz w:val="20"/>
          <w:szCs w:val="20"/>
        </w:rPr>
        <w:t>;</w:t>
      </w:r>
    </w:p>
    <w:p w14:paraId="0D61B0C2" w14:textId="364FBAF9" w:rsidR="00AB0E2B" w:rsidRDefault="00AB0E2B" w:rsidP="004C36F8">
      <w:pPr>
        <w:pStyle w:val="Default"/>
        <w:numPr>
          <w:ilvl w:val="0"/>
          <w:numId w:val="22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voert waar nodig en gevraagd de gesprekken in het kader van de gesprekkencyclus;</w:t>
      </w:r>
    </w:p>
    <w:p w14:paraId="6B0C1626" w14:textId="333EDAEE" w:rsidR="004C36F8" w:rsidRPr="004C36F8" w:rsidRDefault="004C36F8" w:rsidP="004C36F8">
      <w:pPr>
        <w:pStyle w:val="Default"/>
        <w:numPr>
          <w:ilvl w:val="0"/>
          <w:numId w:val="22"/>
        </w:numPr>
        <w:rPr>
          <w:rFonts w:ascii="Open Sans" w:hAnsi="Open Sans" w:cs="Open Sans"/>
          <w:sz w:val="20"/>
          <w:szCs w:val="20"/>
        </w:rPr>
      </w:pPr>
      <w:r w:rsidRPr="004C36F8">
        <w:rPr>
          <w:rFonts w:ascii="Open Sans" w:hAnsi="Open Sans" w:cs="Open Sans"/>
          <w:sz w:val="20"/>
          <w:szCs w:val="20"/>
        </w:rPr>
        <w:t>begeleidt medewerkers in hun ontwikkeling en stimuleert kennisdeling</w:t>
      </w:r>
      <w:r w:rsidR="00521943">
        <w:rPr>
          <w:rFonts w:ascii="Open Sans" w:hAnsi="Open Sans" w:cs="Open Sans"/>
          <w:sz w:val="20"/>
          <w:szCs w:val="20"/>
        </w:rPr>
        <w:t>;</w:t>
      </w:r>
    </w:p>
    <w:p w14:paraId="15956160" w14:textId="640F100B" w:rsidR="004C36F8" w:rsidRPr="004C36F8" w:rsidRDefault="00521943" w:rsidP="004C36F8">
      <w:pPr>
        <w:pStyle w:val="Default"/>
        <w:numPr>
          <w:ilvl w:val="0"/>
          <w:numId w:val="22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b</w:t>
      </w:r>
      <w:r w:rsidR="004C36F8" w:rsidRPr="004C36F8">
        <w:rPr>
          <w:rFonts w:ascii="Open Sans" w:hAnsi="Open Sans" w:cs="Open Sans"/>
          <w:sz w:val="20"/>
          <w:szCs w:val="20"/>
        </w:rPr>
        <w:t>ewaakt voortgang, resultaten en samenwerking binnen het team</w:t>
      </w:r>
      <w:r>
        <w:rPr>
          <w:rFonts w:ascii="Open Sans" w:hAnsi="Open Sans" w:cs="Open Sans"/>
          <w:sz w:val="20"/>
          <w:szCs w:val="20"/>
        </w:rPr>
        <w:t>;</w:t>
      </w:r>
    </w:p>
    <w:p w14:paraId="55807B61" w14:textId="4107D3C1" w:rsidR="002227AC" w:rsidRDefault="00563CB9" w:rsidP="004C36F8">
      <w:pPr>
        <w:pStyle w:val="Default"/>
        <w:numPr>
          <w:ilvl w:val="0"/>
          <w:numId w:val="22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fungeert als</w:t>
      </w:r>
      <w:r w:rsidR="004C36F8" w:rsidRPr="004C36F8">
        <w:rPr>
          <w:rFonts w:ascii="Open Sans" w:hAnsi="Open Sans" w:cs="Open Sans"/>
          <w:sz w:val="20"/>
          <w:szCs w:val="20"/>
        </w:rPr>
        <w:t xml:space="preserve"> eerste sparringpartner voor de directeur-bestuurder en zorgt voor afstemming tussen beleid en uitvoering.</w:t>
      </w:r>
      <w:r w:rsidR="00FC2626">
        <w:rPr>
          <w:rFonts w:ascii="Open Sans" w:hAnsi="Open Sans" w:cs="Open Sans"/>
          <w:sz w:val="20"/>
          <w:szCs w:val="20"/>
        </w:rPr>
        <w:t xml:space="preserve"> Vervangt de bestuurder bij diens afwezigheid</w:t>
      </w:r>
      <w:r w:rsidR="00E2651D">
        <w:rPr>
          <w:rFonts w:ascii="Open Sans" w:hAnsi="Open Sans" w:cs="Open Sans"/>
          <w:sz w:val="20"/>
          <w:szCs w:val="20"/>
        </w:rPr>
        <w:t xml:space="preserve"> voor de dagelijk</w:t>
      </w:r>
      <w:r w:rsidR="00B34C90">
        <w:rPr>
          <w:rFonts w:ascii="Open Sans" w:hAnsi="Open Sans" w:cs="Open Sans"/>
          <w:sz w:val="20"/>
          <w:szCs w:val="20"/>
        </w:rPr>
        <w:t>se werkzaamheden</w:t>
      </w:r>
      <w:r w:rsidR="00FC2626">
        <w:rPr>
          <w:rFonts w:ascii="Open Sans" w:hAnsi="Open Sans" w:cs="Open Sans"/>
          <w:sz w:val="20"/>
          <w:szCs w:val="20"/>
        </w:rPr>
        <w:t xml:space="preserve">. </w:t>
      </w:r>
    </w:p>
    <w:p w14:paraId="7D75F872" w14:textId="77777777" w:rsidR="004C36F8" w:rsidRPr="002841AD" w:rsidRDefault="004C36F8" w:rsidP="004C36F8">
      <w:pPr>
        <w:pStyle w:val="Default"/>
        <w:rPr>
          <w:rFonts w:ascii="Open Sans" w:hAnsi="Open Sans" w:cs="Open Sans"/>
          <w:sz w:val="20"/>
          <w:szCs w:val="20"/>
        </w:rPr>
      </w:pPr>
    </w:p>
    <w:p w14:paraId="1D53CABD" w14:textId="0A8F37FA" w:rsidR="00427C16" w:rsidRPr="00427C16" w:rsidRDefault="00216501" w:rsidP="002841AD">
      <w:pPr>
        <w:pStyle w:val="Default"/>
        <w:numPr>
          <w:ilvl w:val="0"/>
          <w:numId w:val="4"/>
        </w:numPr>
        <w:ind w:left="360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Bedrijfsvoering en kwaliteitsbewaking</w:t>
      </w:r>
      <w:r w:rsidR="00427C16" w:rsidRPr="00427C16">
        <w:rPr>
          <w:rFonts w:ascii="Open Sans" w:hAnsi="Open Sans" w:cs="Open Sans"/>
          <w:b/>
          <w:bCs/>
          <w:sz w:val="20"/>
          <w:szCs w:val="20"/>
        </w:rPr>
        <w:t>.</w:t>
      </w:r>
    </w:p>
    <w:p w14:paraId="42904BD0" w14:textId="1377D62F" w:rsidR="00427C16" w:rsidRPr="00427C16" w:rsidRDefault="00F23FA9" w:rsidP="00427C16">
      <w:pPr>
        <w:pStyle w:val="Default"/>
        <w:ind w:left="36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De manager bedrijfsvoering en kwaliteit</w:t>
      </w:r>
      <w:r w:rsidR="00427C16" w:rsidRPr="00427C16">
        <w:rPr>
          <w:rFonts w:ascii="Open Sans" w:hAnsi="Open Sans" w:cs="Open Sans"/>
          <w:sz w:val="20"/>
          <w:szCs w:val="20"/>
        </w:rPr>
        <w:t>:</w:t>
      </w:r>
    </w:p>
    <w:p w14:paraId="34D1C136" w14:textId="02F9D04D" w:rsidR="00E06FA0" w:rsidRDefault="00265B66" w:rsidP="00D855FE">
      <w:pPr>
        <w:pStyle w:val="Lijstalinea"/>
        <w:numPr>
          <w:ilvl w:val="0"/>
          <w:numId w:val="23"/>
        </w:numPr>
        <w:rPr>
          <w:rFonts w:ascii="Open Sans" w:hAnsi="Open Sans" w:cs="Open Sans"/>
          <w:color w:val="000000"/>
          <w:sz w:val="20"/>
          <w:szCs w:val="20"/>
        </w:rPr>
      </w:pPr>
      <w:r w:rsidRPr="00265B66">
        <w:rPr>
          <w:rFonts w:ascii="Open Sans" w:hAnsi="Open Sans" w:cs="Open Sans"/>
          <w:color w:val="000000"/>
          <w:sz w:val="20"/>
          <w:szCs w:val="20"/>
        </w:rPr>
        <w:t xml:space="preserve">Zorgt dat de organisatie professioneel functioneert </w:t>
      </w:r>
      <w:r w:rsidR="00F5057C">
        <w:rPr>
          <w:rFonts w:ascii="Open Sans" w:hAnsi="Open Sans" w:cs="Open Sans"/>
          <w:color w:val="000000"/>
          <w:sz w:val="20"/>
          <w:szCs w:val="20"/>
        </w:rPr>
        <w:t xml:space="preserve">(/ regelt de interne organisatie) </w:t>
      </w:r>
      <w:r w:rsidRPr="00265B66">
        <w:rPr>
          <w:rFonts w:ascii="Open Sans" w:hAnsi="Open Sans" w:cs="Open Sans"/>
          <w:color w:val="000000"/>
          <w:sz w:val="20"/>
          <w:szCs w:val="20"/>
        </w:rPr>
        <w:t xml:space="preserve">en draagt bij aan de doelmatigheid en rechtmatigheid van </w:t>
      </w:r>
      <w:r w:rsidR="00E03013">
        <w:rPr>
          <w:rFonts w:ascii="Open Sans" w:hAnsi="Open Sans" w:cs="Open Sans"/>
          <w:color w:val="000000"/>
          <w:sz w:val="20"/>
          <w:szCs w:val="20"/>
        </w:rPr>
        <w:t xml:space="preserve">de activiteiten van </w:t>
      </w:r>
      <w:r w:rsidRPr="00265B66">
        <w:rPr>
          <w:rFonts w:ascii="Open Sans" w:hAnsi="Open Sans" w:cs="Open Sans"/>
          <w:color w:val="000000"/>
          <w:sz w:val="20"/>
          <w:szCs w:val="20"/>
        </w:rPr>
        <w:t>het SWV</w:t>
      </w:r>
      <w:r>
        <w:rPr>
          <w:rFonts w:ascii="Open Sans" w:hAnsi="Open Sans" w:cs="Open Sans"/>
          <w:color w:val="000000"/>
          <w:sz w:val="20"/>
          <w:szCs w:val="20"/>
        </w:rPr>
        <w:t>;</w:t>
      </w:r>
    </w:p>
    <w:p w14:paraId="72A46880" w14:textId="4A1F06B0" w:rsidR="00D855FE" w:rsidRDefault="00ED2F40" w:rsidP="00D855FE">
      <w:pPr>
        <w:pStyle w:val="Lijstalinea"/>
        <w:numPr>
          <w:ilvl w:val="0"/>
          <w:numId w:val="23"/>
        </w:numPr>
        <w:rPr>
          <w:rFonts w:ascii="Open Sans" w:hAnsi="Open Sans" w:cs="Open Sans"/>
          <w:color w:val="000000"/>
          <w:sz w:val="20"/>
          <w:szCs w:val="20"/>
        </w:rPr>
      </w:pPr>
      <w:r>
        <w:rPr>
          <w:rFonts w:ascii="Open Sans" w:hAnsi="Open Sans" w:cs="Open Sans"/>
          <w:color w:val="000000"/>
          <w:sz w:val="20"/>
          <w:szCs w:val="20"/>
        </w:rPr>
        <w:t xml:space="preserve">realiseert een </w:t>
      </w:r>
      <w:r w:rsidR="00D855FE" w:rsidRPr="00D855FE">
        <w:rPr>
          <w:rFonts w:ascii="Open Sans" w:hAnsi="Open Sans" w:cs="Open Sans"/>
          <w:color w:val="000000"/>
          <w:sz w:val="20"/>
          <w:szCs w:val="20"/>
        </w:rPr>
        <w:t>juiste, tijdige en volledige uitvoering van de bedrijfsvoering, waaronder ICT, facilitaire zaken, personeels- en financiële administratie</w:t>
      </w:r>
      <w:r w:rsidR="00581388">
        <w:rPr>
          <w:rFonts w:ascii="Open Sans" w:hAnsi="Open Sans" w:cs="Open Sans"/>
          <w:color w:val="000000"/>
          <w:sz w:val="20"/>
          <w:szCs w:val="20"/>
        </w:rPr>
        <w:t>;</w:t>
      </w:r>
    </w:p>
    <w:p w14:paraId="384851F2" w14:textId="24C474DB" w:rsidR="00581388" w:rsidRDefault="00036C2D" w:rsidP="00D855FE">
      <w:pPr>
        <w:pStyle w:val="Lijstalinea"/>
        <w:numPr>
          <w:ilvl w:val="0"/>
          <w:numId w:val="23"/>
        </w:numPr>
        <w:rPr>
          <w:rFonts w:ascii="Open Sans" w:hAnsi="Open Sans" w:cs="Open Sans"/>
          <w:color w:val="000000"/>
          <w:sz w:val="20"/>
          <w:szCs w:val="20"/>
        </w:rPr>
      </w:pPr>
      <w:r>
        <w:rPr>
          <w:rFonts w:ascii="Open Sans" w:hAnsi="Open Sans" w:cs="Open Sans"/>
          <w:color w:val="000000"/>
          <w:sz w:val="20"/>
          <w:szCs w:val="20"/>
        </w:rPr>
        <w:t>z</w:t>
      </w:r>
      <w:r w:rsidR="00581388">
        <w:rPr>
          <w:rFonts w:ascii="Open Sans" w:hAnsi="Open Sans" w:cs="Open Sans"/>
          <w:color w:val="000000"/>
          <w:sz w:val="20"/>
          <w:szCs w:val="20"/>
        </w:rPr>
        <w:t xml:space="preserve">iet toe op de kwaliteit van de geleverde </w:t>
      </w:r>
      <w:r>
        <w:rPr>
          <w:rFonts w:ascii="Open Sans" w:hAnsi="Open Sans" w:cs="Open Sans"/>
          <w:color w:val="000000"/>
          <w:sz w:val="20"/>
          <w:szCs w:val="20"/>
        </w:rPr>
        <w:t>diensten door derden, i</w:t>
      </w:r>
      <w:r w:rsidR="00581388">
        <w:rPr>
          <w:rFonts w:ascii="Open Sans" w:hAnsi="Open Sans" w:cs="Open Sans"/>
          <w:color w:val="000000"/>
          <w:sz w:val="20"/>
          <w:szCs w:val="20"/>
        </w:rPr>
        <w:t xml:space="preserve">ndien </w:t>
      </w:r>
      <w:r w:rsidR="00DC6E42">
        <w:rPr>
          <w:rFonts w:ascii="Open Sans" w:hAnsi="Open Sans" w:cs="Open Sans"/>
          <w:color w:val="000000"/>
          <w:sz w:val="20"/>
          <w:szCs w:val="20"/>
        </w:rPr>
        <w:t>onder</w:t>
      </w:r>
      <w:r w:rsidR="00581388">
        <w:rPr>
          <w:rFonts w:ascii="Open Sans" w:hAnsi="Open Sans" w:cs="Open Sans"/>
          <w:color w:val="000000"/>
          <w:sz w:val="20"/>
          <w:szCs w:val="20"/>
        </w:rPr>
        <w:t>delen van deze processen zijn uitbesteed</w:t>
      </w:r>
      <w:r>
        <w:rPr>
          <w:rFonts w:ascii="Open Sans" w:hAnsi="Open Sans" w:cs="Open Sans"/>
          <w:color w:val="000000"/>
          <w:sz w:val="20"/>
          <w:szCs w:val="20"/>
        </w:rPr>
        <w:t>;</w:t>
      </w:r>
    </w:p>
    <w:p w14:paraId="5C3A8421" w14:textId="339D7F26" w:rsidR="00D855FE" w:rsidRDefault="00D855FE" w:rsidP="00D855FE">
      <w:pPr>
        <w:pStyle w:val="Lijstalinea"/>
        <w:numPr>
          <w:ilvl w:val="0"/>
          <w:numId w:val="23"/>
        </w:numPr>
        <w:rPr>
          <w:rFonts w:ascii="Open Sans" w:hAnsi="Open Sans" w:cs="Open Sans"/>
          <w:color w:val="000000"/>
          <w:sz w:val="20"/>
          <w:szCs w:val="20"/>
        </w:rPr>
      </w:pPr>
      <w:r>
        <w:rPr>
          <w:rFonts w:ascii="Open Sans" w:hAnsi="Open Sans" w:cs="Open Sans"/>
          <w:color w:val="000000"/>
          <w:sz w:val="20"/>
          <w:szCs w:val="20"/>
        </w:rPr>
        <w:t>b</w:t>
      </w:r>
      <w:r w:rsidRPr="00D855FE">
        <w:rPr>
          <w:rFonts w:ascii="Open Sans" w:hAnsi="Open Sans" w:cs="Open Sans"/>
          <w:color w:val="000000"/>
          <w:sz w:val="20"/>
          <w:szCs w:val="20"/>
        </w:rPr>
        <w:t xml:space="preserve">ewaakt rechtmatigheid en doelmatigheid van </w:t>
      </w:r>
      <w:r w:rsidR="00421235">
        <w:rPr>
          <w:rFonts w:ascii="Open Sans" w:hAnsi="Open Sans" w:cs="Open Sans"/>
          <w:color w:val="000000"/>
          <w:sz w:val="20"/>
          <w:szCs w:val="20"/>
        </w:rPr>
        <w:t xml:space="preserve">middelen, </w:t>
      </w:r>
      <w:r w:rsidRPr="00D855FE">
        <w:rPr>
          <w:rFonts w:ascii="Open Sans" w:hAnsi="Open Sans" w:cs="Open Sans"/>
          <w:color w:val="000000"/>
          <w:sz w:val="20"/>
          <w:szCs w:val="20"/>
        </w:rPr>
        <w:t>processen, procedures en besluitvorming</w:t>
      </w:r>
      <w:r w:rsidR="00421235">
        <w:rPr>
          <w:rFonts w:ascii="Open Sans" w:hAnsi="Open Sans" w:cs="Open Sans"/>
          <w:color w:val="000000"/>
          <w:sz w:val="20"/>
          <w:szCs w:val="20"/>
        </w:rPr>
        <w:t>. Adviseert daartoe gevraagd en ongevraagd;</w:t>
      </w:r>
    </w:p>
    <w:p w14:paraId="5972EDD6" w14:textId="155BA567" w:rsidR="00D855FE" w:rsidRDefault="00D855FE" w:rsidP="00D855FE">
      <w:pPr>
        <w:pStyle w:val="Lijstalinea"/>
        <w:numPr>
          <w:ilvl w:val="0"/>
          <w:numId w:val="23"/>
        </w:numPr>
        <w:rPr>
          <w:rFonts w:ascii="Open Sans" w:hAnsi="Open Sans" w:cs="Open Sans"/>
          <w:color w:val="000000"/>
          <w:sz w:val="20"/>
          <w:szCs w:val="20"/>
        </w:rPr>
      </w:pPr>
      <w:r>
        <w:rPr>
          <w:rFonts w:ascii="Open Sans" w:hAnsi="Open Sans" w:cs="Open Sans"/>
          <w:color w:val="000000"/>
          <w:sz w:val="20"/>
          <w:szCs w:val="20"/>
        </w:rPr>
        <w:t>l</w:t>
      </w:r>
      <w:r w:rsidRPr="00D855FE">
        <w:rPr>
          <w:rFonts w:ascii="Open Sans" w:hAnsi="Open Sans" w:cs="Open Sans"/>
          <w:color w:val="000000"/>
          <w:sz w:val="20"/>
          <w:szCs w:val="20"/>
        </w:rPr>
        <w:t xml:space="preserve">evert </w:t>
      </w:r>
      <w:r w:rsidR="00C9252F">
        <w:rPr>
          <w:rFonts w:ascii="Open Sans" w:hAnsi="Open Sans" w:cs="Open Sans"/>
          <w:color w:val="000000"/>
          <w:sz w:val="20"/>
          <w:szCs w:val="20"/>
        </w:rPr>
        <w:t xml:space="preserve">op basis van analyses </w:t>
      </w:r>
      <w:r w:rsidRPr="00D855FE">
        <w:rPr>
          <w:rFonts w:ascii="Open Sans" w:hAnsi="Open Sans" w:cs="Open Sans"/>
          <w:color w:val="000000"/>
          <w:sz w:val="20"/>
          <w:szCs w:val="20"/>
        </w:rPr>
        <w:t>sturingsinformatie, bewaakt budgetten en zorgt voor een optimale inzet van middelen en systemen.</w:t>
      </w:r>
    </w:p>
    <w:p w14:paraId="742065EB" w14:textId="1048A2CB" w:rsidR="00355571" w:rsidRDefault="00D855FE" w:rsidP="00D855FE">
      <w:pPr>
        <w:pStyle w:val="Lijstalinea"/>
        <w:numPr>
          <w:ilvl w:val="0"/>
          <w:numId w:val="23"/>
        </w:numPr>
        <w:rPr>
          <w:rFonts w:ascii="Open Sans" w:hAnsi="Open Sans" w:cs="Open Sans"/>
          <w:color w:val="000000"/>
          <w:sz w:val="20"/>
          <w:szCs w:val="20"/>
        </w:rPr>
      </w:pPr>
      <w:r>
        <w:rPr>
          <w:rFonts w:ascii="Open Sans" w:hAnsi="Open Sans" w:cs="Open Sans"/>
          <w:color w:val="000000"/>
          <w:sz w:val="20"/>
          <w:szCs w:val="20"/>
        </w:rPr>
        <w:t>b</w:t>
      </w:r>
      <w:r w:rsidRPr="00D855FE">
        <w:rPr>
          <w:rFonts w:ascii="Open Sans" w:hAnsi="Open Sans" w:cs="Open Sans"/>
          <w:color w:val="000000"/>
          <w:sz w:val="20"/>
          <w:szCs w:val="20"/>
        </w:rPr>
        <w:t xml:space="preserve">orgt de kwaliteit van </w:t>
      </w:r>
      <w:proofErr w:type="spellStart"/>
      <w:r w:rsidRPr="00D855FE">
        <w:rPr>
          <w:rFonts w:ascii="Open Sans" w:hAnsi="Open Sans" w:cs="Open Sans"/>
          <w:color w:val="000000"/>
          <w:sz w:val="20"/>
          <w:szCs w:val="20"/>
        </w:rPr>
        <w:t>bedrijfsvoeringsprocessen</w:t>
      </w:r>
      <w:proofErr w:type="spellEnd"/>
      <w:r w:rsidRPr="00D855FE">
        <w:rPr>
          <w:rFonts w:ascii="Open Sans" w:hAnsi="Open Sans" w:cs="Open Sans"/>
          <w:color w:val="000000"/>
          <w:sz w:val="20"/>
          <w:szCs w:val="20"/>
        </w:rPr>
        <w:t xml:space="preserve"> en initieert verbeteringen.</w:t>
      </w:r>
    </w:p>
    <w:p w14:paraId="4D9A0390" w14:textId="77777777" w:rsidR="00355571" w:rsidRDefault="00355571">
      <w:pPr>
        <w:rPr>
          <w:rFonts w:ascii="Open Sans" w:hAnsi="Open Sans" w:cs="Open Sans"/>
          <w:color w:val="000000"/>
          <w:sz w:val="20"/>
          <w:szCs w:val="20"/>
        </w:rPr>
      </w:pPr>
      <w:r>
        <w:rPr>
          <w:rFonts w:ascii="Open Sans" w:hAnsi="Open Sans" w:cs="Open Sans"/>
          <w:color w:val="000000"/>
          <w:sz w:val="20"/>
          <w:szCs w:val="20"/>
        </w:rPr>
        <w:br w:type="page"/>
      </w:r>
    </w:p>
    <w:p w14:paraId="7F919D33" w14:textId="77777777" w:rsidR="00DC6E42" w:rsidRDefault="00DC6E42" w:rsidP="00355571">
      <w:pPr>
        <w:pStyle w:val="Lijstalinea"/>
        <w:rPr>
          <w:rFonts w:ascii="Open Sans" w:hAnsi="Open Sans" w:cs="Open Sans"/>
          <w:color w:val="000000"/>
          <w:sz w:val="20"/>
          <w:szCs w:val="20"/>
        </w:rPr>
      </w:pPr>
    </w:p>
    <w:p w14:paraId="0A26F497" w14:textId="1096DD09" w:rsidR="00542A18" w:rsidRPr="002841AD" w:rsidRDefault="00A074FF" w:rsidP="002841AD">
      <w:pPr>
        <w:pStyle w:val="Default"/>
        <w:numPr>
          <w:ilvl w:val="0"/>
          <w:numId w:val="4"/>
        </w:numPr>
        <w:ind w:left="36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Beleid en advisering</w:t>
      </w:r>
      <w:r w:rsidR="00A04EC3" w:rsidRPr="002841AD">
        <w:rPr>
          <w:rFonts w:ascii="Open Sans" w:hAnsi="Open Sans" w:cs="Open Sans"/>
          <w:b/>
          <w:sz w:val="20"/>
          <w:szCs w:val="20"/>
        </w:rPr>
        <w:t>.</w:t>
      </w:r>
    </w:p>
    <w:p w14:paraId="6E135E73" w14:textId="4D79E92B" w:rsidR="00CC65B9" w:rsidRPr="002841AD" w:rsidRDefault="00F23FA9" w:rsidP="002841AD">
      <w:pPr>
        <w:pStyle w:val="Default"/>
        <w:ind w:firstLine="360"/>
        <w:rPr>
          <w:rFonts w:ascii="Open Sans" w:hAnsi="Open Sans" w:cs="Open Sans"/>
          <w:bCs/>
          <w:sz w:val="20"/>
          <w:szCs w:val="20"/>
        </w:rPr>
      </w:pPr>
      <w:r>
        <w:rPr>
          <w:rFonts w:ascii="Open Sans" w:hAnsi="Open Sans" w:cs="Open Sans"/>
          <w:bCs/>
          <w:sz w:val="20"/>
          <w:szCs w:val="20"/>
        </w:rPr>
        <w:t>De manager bedrijfsvoering en kwaliteit</w:t>
      </w:r>
      <w:r w:rsidR="00A04EC3" w:rsidRPr="002841AD">
        <w:rPr>
          <w:rFonts w:ascii="Open Sans" w:hAnsi="Open Sans" w:cs="Open Sans"/>
          <w:bCs/>
          <w:sz w:val="20"/>
          <w:szCs w:val="20"/>
        </w:rPr>
        <w:t>:</w:t>
      </w:r>
    </w:p>
    <w:p w14:paraId="2E882BDF" w14:textId="2F749214" w:rsidR="00635375" w:rsidRPr="00635375" w:rsidRDefault="00635375" w:rsidP="00635375">
      <w:pPr>
        <w:pStyle w:val="Default"/>
        <w:numPr>
          <w:ilvl w:val="0"/>
          <w:numId w:val="24"/>
        </w:numPr>
        <w:rPr>
          <w:rFonts w:ascii="Open Sans" w:hAnsi="Open Sans" w:cs="Open Sans"/>
          <w:sz w:val="20"/>
          <w:szCs w:val="20"/>
        </w:rPr>
      </w:pPr>
      <w:r w:rsidRPr="00635375">
        <w:rPr>
          <w:rFonts w:ascii="Open Sans" w:hAnsi="Open Sans" w:cs="Open Sans"/>
          <w:sz w:val="20"/>
          <w:szCs w:val="20"/>
        </w:rPr>
        <w:t>Ontwikkelt beleid en meerjarenplannen voor de ondersteunende dienstverlening en vertaalt trends en ontwikkelingen naar concrete beleidsvoorstellen</w:t>
      </w:r>
      <w:r w:rsidR="00CE6D6F">
        <w:rPr>
          <w:rFonts w:ascii="Open Sans" w:hAnsi="Open Sans" w:cs="Open Sans"/>
          <w:sz w:val="20"/>
          <w:szCs w:val="20"/>
        </w:rPr>
        <w:t>;</w:t>
      </w:r>
    </w:p>
    <w:p w14:paraId="7E2D3A54" w14:textId="134B8A6F" w:rsidR="00635375" w:rsidRPr="00635375" w:rsidRDefault="00635375" w:rsidP="00635375">
      <w:pPr>
        <w:pStyle w:val="Default"/>
        <w:numPr>
          <w:ilvl w:val="0"/>
          <w:numId w:val="24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a</w:t>
      </w:r>
      <w:r w:rsidRPr="00635375">
        <w:rPr>
          <w:rFonts w:ascii="Open Sans" w:hAnsi="Open Sans" w:cs="Open Sans"/>
          <w:sz w:val="20"/>
          <w:szCs w:val="20"/>
        </w:rPr>
        <w:t>dviseert de directeur-bestuurder</w:t>
      </w:r>
      <w:r w:rsidR="0095361D">
        <w:rPr>
          <w:rFonts w:ascii="Open Sans" w:hAnsi="Open Sans" w:cs="Open Sans"/>
          <w:sz w:val="20"/>
          <w:szCs w:val="20"/>
        </w:rPr>
        <w:t xml:space="preserve">, </w:t>
      </w:r>
      <w:r>
        <w:rPr>
          <w:rFonts w:ascii="Open Sans" w:hAnsi="Open Sans" w:cs="Open Sans"/>
          <w:sz w:val="20"/>
          <w:szCs w:val="20"/>
        </w:rPr>
        <w:t>de</w:t>
      </w:r>
      <w:r w:rsidRPr="00635375">
        <w:rPr>
          <w:rFonts w:ascii="Open Sans" w:hAnsi="Open Sans" w:cs="Open Sans"/>
          <w:sz w:val="20"/>
          <w:szCs w:val="20"/>
        </w:rPr>
        <w:t xml:space="preserve"> toezichthouders </w:t>
      </w:r>
      <w:r w:rsidR="0095361D">
        <w:rPr>
          <w:rFonts w:ascii="Open Sans" w:hAnsi="Open Sans" w:cs="Open Sans"/>
          <w:sz w:val="20"/>
          <w:szCs w:val="20"/>
        </w:rPr>
        <w:t xml:space="preserve">en </w:t>
      </w:r>
      <w:r w:rsidR="00D11335">
        <w:rPr>
          <w:rFonts w:ascii="Open Sans" w:hAnsi="Open Sans" w:cs="Open Sans"/>
          <w:sz w:val="20"/>
          <w:szCs w:val="20"/>
        </w:rPr>
        <w:t>collega’s</w:t>
      </w:r>
      <w:r w:rsidR="0095361D">
        <w:rPr>
          <w:rFonts w:ascii="Open Sans" w:hAnsi="Open Sans" w:cs="Open Sans"/>
          <w:sz w:val="20"/>
          <w:szCs w:val="20"/>
        </w:rPr>
        <w:t xml:space="preserve"> </w:t>
      </w:r>
      <w:r w:rsidRPr="00635375">
        <w:rPr>
          <w:rFonts w:ascii="Open Sans" w:hAnsi="Open Sans" w:cs="Open Sans"/>
          <w:sz w:val="20"/>
          <w:szCs w:val="20"/>
        </w:rPr>
        <w:t xml:space="preserve">gevraagd en ongevraagd over </w:t>
      </w:r>
      <w:r>
        <w:rPr>
          <w:rFonts w:ascii="Open Sans" w:hAnsi="Open Sans" w:cs="Open Sans"/>
          <w:sz w:val="20"/>
          <w:szCs w:val="20"/>
        </w:rPr>
        <w:t xml:space="preserve">de </w:t>
      </w:r>
      <w:r w:rsidRPr="00635375">
        <w:rPr>
          <w:rFonts w:ascii="Open Sans" w:hAnsi="Open Sans" w:cs="Open Sans"/>
          <w:sz w:val="20"/>
          <w:szCs w:val="20"/>
        </w:rPr>
        <w:t>bedrijfsvoering, organisatieontwikkeling</w:t>
      </w:r>
      <w:r>
        <w:rPr>
          <w:rFonts w:ascii="Open Sans" w:hAnsi="Open Sans" w:cs="Open Sans"/>
          <w:sz w:val="20"/>
          <w:szCs w:val="20"/>
        </w:rPr>
        <w:t xml:space="preserve"> van het SWV</w:t>
      </w:r>
      <w:r w:rsidRPr="00635375">
        <w:rPr>
          <w:rFonts w:ascii="Open Sans" w:hAnsi="Open Sans" w:cs="Open Sans"/>
          <w:sz w:val="20"/>
          <w:szCs w:val="20"/>
        </w:rPr>
        <w:t xml:space="preserve"> en doelmatige inzet van middelen</w:t>
      </w:r>
      <w:r w:rsidR="00CE6D6F">
        <w:rPr>
          <w:rFonts w:ascii="Open Sans" w:hAnsi="Open Sans" w:cs="Open Sans"/>
          <w:sz w:val="20"/>
          <w:szCs w:val="20"/>
        </w:rPr>
        <w:t>;</w:t>
      </w:r>
    </w:p>
    <w:p w14:paraId="7D1D54CB" w14:textId="201D3888" w:rsidR="00635375" w:rsidRPr="00635375" w:rsidRDefault="00635375" w:rsidP="00635375">
      <w:pPr>
        <w:pStyle w:val="Default"/>
        <w:numPr>
          <w:ilvl w:val="0"/>
          <w:numId w:val="24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d</w:t>
      </w:r>
      <w:r w:rsidRPr="00635375">
        <w:rPr>
          <w:rFonts w:ascii="Open Sans" w:hAnsi="Open Sans" w:cs="Open Sans"/>
          <w:sz w:val="20"/>
          <w:szCs w:val="20"/>
        </w:rPr>
        <w:t>raagt zorg voor de voorbereiding en opvolging van besluitvorming, inclusief beleidsdocumenten, notities en rapportages</w:t>
      </w:r>
      <w:r w:rsidR="00CE6D6F">
        <w:rPr>
          <w:rFonts w:ascii="Open Sans" w:hAnsi="Open Sans" w:cs="Open Sans"/>
          <w:sz w:val="20"/>
          <w:szCs w:val="20"/>
        </w:rPr>
        <w:t>;</w:t>
      </w:r>
    </w:p>
    <w:p w14:paraId="4C5719B1" w14:textId="5E2CD918" w:rsidR="00FD6A01" w:rsidRDefault="00635375" w:rsidP="00635375">
      <w:pPr>
        <w:pStyle w:val="Default"/>
        <w:numPr>
          <w:ilvl w:val="0"/>
          <w:numId w:val="24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v</w:t>
      </w:r>
      <w:r w:rsidRPr="00635375">
        <w:rPr>
          <w:rFonts w:ascii="Open Sans" w:hAnsi="Open Sans" w:cs="Open Sans"/>
          <w:sz w:val="20"/>
          <w:szCs w:val="20"/>
        </w:rPr>
        <w:t>ervult de rol van bestuurssecretaris en zorgt voor consistentie en kwaliteit van bestuurlijke processen</w:t>
      </w:r>
      <w:r w:rsidR="00CE6D6F">
        <w:rPr>
          <w:rFonts w:ascii="Open Sans" w:hAnsi="Open Sans" w:cs="Open Sans"/>
          <w:sz w:val="20"/>
          <w:szCs w:val="20"/>
        </w:rPr>
        <w:t xml:space="preserve">, </w:t>
      </w:r>
      <w:r w:rsidR="00CC65B9" w:rsidRPr="002841AD">
        <w:rPr>
          <w:rFonts w:ascii="Open Sans" w:hAnsi="Open Sans" w:cs="Open Sans"/>
          <w:sz w:val="20"/>
          <w:szCs w:val="20"/>
        </w:rPr>
        <w:t>verwerkt aanvragen, voert regelingen uit en verzorgt de correspondentie</w:t>
      </w:r>
      <w:r w:rsidR="00307292">
        <w:rPr>
          <w:rFonts w:ascii="Open Sans" w:hAnsi="Open Sans" w:cs="Open Sans"/>
          <w:sz w:val="20"/>
          <w:szCs w:val="20"/>
        </w:rPr>
        <w:t>;</w:t>
      </w:r>
    </w:p>
    <w:p w14:paraId="57BA905E" w14:textId="4F7AB34F" w:rsidR="00307292" w:rsidRDefault="00CD325B" w:rsidP="00635375">
      <w:pPr>
        <w:pStyle w:val="Default"/>
        <w:numPr>
          <w:ilvl w:val="0"/>
          <w:numId w:val="24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ondersteunt de raad van toezicht.</w:t>
      </w:r>
    </w:p>
    <w:p w14:paraId="6CDFD4DA" w14:textId="77777777" w:rsidR="00ED2F40" w:rsidRDefault="00ED2F40" w:rsidP="00ED2F40">
      <w:pPr>
        <w:pStyle w:val="Default"/>
        <w:ind w:left="360"/>
        <w:rPr>
          <w:rFonts w:ascii="Open Sans" w:hAnsi="Open Sans" w:cs="Open Sans"/>
          <w:b/>
          <w:bCs/>
          <w:sz w:val="20"/>
          <w:szCs w:val="20"/>
        </w:rPr>
      </w:pPr>
    </w:p>
    <w:p w14:paraId="11C27267" w14:textId="703C148B" w:rsidR="00A04EC3" w:rsidRPr="002841AD" w:rsidRDefault="0090653C" w:rsidP="002841AD">
      <w:pPr>
        <w:pStyle w:val="Default"/>
        <w:numPr>
          <w:ilvl w:val="0"/>
          <w:numId w:val="4"/>
        </w:numPr>
        <w:ind w:left="360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O</w:t>
      </w:r>
      <w:r w:rsidR="001B59F2">
        <w:rPr>
          <w:rFonts w:ascii="Open Sans" w:hAnsi="Open Sans" w:cs="Open Sans"/>
          <w:b/>
          <w:bCs/>
          <w:sz w:val="20"/>
          <w:szCs w:val="20"/>
        </w:rPr>
        <w:t>nderwijszorgvoorziening</w:t>
      </w:r>
      <w:r w:rsidR="002940B5">
        <w:rPr>
          <w:rFonts w:ascii="Open Sans" w:hAnsi="Open Sans" w:cs="Open Sans"/>
          <w:b/>
          <w:bCs/>
          <w:sz w:val="20"/>
          <w:szCs w:val="20"/>
        </w:rPr>
        <w:t>en</w:t>
      </w:r>
      <w:r w:rsidR="001B59F2">
        <w:rPr>
          <w:rFonts w:ascii="Open Sans" w:hAnsi="Open Sans" w:cs="Open Sans"/>
          <w:b/>
          <w:bCs/>
          <w:sz w:val="20"/>
          <w:szCs w:val="20"/>
        </w:rPr>
        <w:t xml:space="preserve"> en samenwerking.</w:t>
      </w:r>
    </w:p>
    <w:p w14:paraId="32BE5708" w14:textId="7AAF3428" w:rsidR="00A04EC3" w:rsidRPr="002841AD" w:rsidRDefault="00F23FA9" w:rsidP="002841AD">
      <w:pPr>
        <w:pStyle w:val="Default"/>
        <w:ind w:firstLine="360"/>
        <w:rPr>
          <w:rFonts w:ascii="Open Sans" w:hAnsi="Open Sans" w:cs="Open Sans"/>
          <w:sz w:val="20"/>
          <w:szCs w:val="20"/>
        </w:rPr>
      </w:pPr>
      <w:bookmarkStart w:id="0" w:name="_Hlk124929352"/>
      <w:r>
        <w:rPr>
          <w:rFonts w:ascii="Open Sans" w:hAnsi="Open Sans" w:cs="Open Sans"/>
          <w:sz w:val="20"/>
          <w:szCs w:val="20"/>
        </w:rPr>
        <w:t>De manager bedrijfsvoering en kwaliteit</w:t>
      </w:r>
      <w:r w:rsidR="00BB3AAA" w:rsidRPr="002841AD">
        <w:rPr>
          <w:rFonts w:ascii="Open Sans" w:hAnsi="Open Sans" w:cs="Open Sans"/>
          <w:sz w:val="20"/>
          <w:szCs w:val="20"/>
        </w:rPr>
        <w:t>:</w:t>
      </w:r>
    </w:p>
    <w:bookmarkEnd w:id="0"/>
    <w:p w14:paraId="403B2E36" w14:textId="28BB5245" w:rsidR="00B82234" w:rsidRPr="00B82234" w:rsidRDefault="00B82234" w:rsidP="00B82234">
      <w:pPr>
        <w:pStyle w:val="Default"/>
        <w:numPr>
          <w:ilvl w:val="0"/>
          <w:numId w:val="24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V</w:t>
      </w:r>
      <w:r w:rsidRPr="00B82234">
        <w:rPr>
          <w:rFonts w:ascii="Open Sans" w:hAnsi="Open Sans" w:cs="Open Sans"/>
          <w:sz w:val="20"/>
          <w:szCs w:val="20"/>
        </w:rPr>
        <w:t xml:space="preserve">oert periodiek evaluatiegesprekken met zowel de betrokken uitvoerders van onderwijszorgvoorzieningen als medewerkers van de betrokken schoolbesturen om te bespreken hoe kwaliteit, doorstroom en effecten </w:t>
      </w:r>
      <w:r w:rsidR="00DA03E3">
        <w:rPr>
          <w:rFonts w:ascii="Open Sans" w:hAnsi="Open Sans" w:cs="Open Sans"/>
          <w:sz w:val="20"/>
          <w:szCs w:val="20"/>
        </w:rPr>
        <w:t xml:space="preserve">van de </w:t>
      </w:r>
      <w:r w:rsidR="0096133C">
        <w:rPr>
          <w:rFonts w:ascii="Open Sans" w:hAnsi="Open Sans" w:cs="Open Sans"/>
          <w:sz w:val="20"/>
          <w:szCs w:val="20"/>
        </w:rPr>
        <w:t xml:space="preserve">voorzieningen en </w:t>
      </w:r>
      <w:r w:rsidR="00DA03E3">
        <w:rPr>
          <w:rFonts w:ascii="Open Sans" w:hAnsi="Open Sans" w:cs="Open Sans"/>
          <w:sz w:val="20"/>
          <w:szCs w:val="20"/>
        </w:rPr>
        <w:t xml:space="preserve">samenwerking </w:t>
      </w:r>
      <w:r w:rsidRPr="00B82234">
        <w:rPr>
          <w:rFonts w:ascii="Open Sans" w:hAnsi="Open Sans" w:cs="Open Sans"/>
          <w:sz w:val="20"/>
          <w:szCs w:val="20"/>
        </w:rPr>
        <w:t>zich ontwikkelen en de bedrijfsvoering geregeld is. De manager bedrijfsvoering brengt hiervan verslag uit aan de directeur bestuurder</w:t>
      </w:r>
      <w:r w:rsidR="001C15BE">
        <w:rPr>
          <w:rFonts w:ascii="Open Sans" w:hAnsi="Open Sans" w:cs="Open Sans"/>
          <w:sz w:val="20"/>
          <w:szCs w:val="20"/>
        </w:rPr>
        <w:t>;</w:t>
      </w:r>
      <w:r w:rsidRPr="00B82234">
        <w:rPr>
          <w:rFonts w:ascii="Open Sans" w:hAnsi="Open Sans" w:cs="Open Sans"/>
          <w:sz w:val="20"/>
          <w:szCs w:val="20"/>
        </w:rPr>
        <w:t xml:space="preserve"> </w:t>
      </w:r>
    </w:p>
    <w:p w14:paraId="1CCC20F2" w14:textId="74825A4F" w:rsidR="00215B42" w:rsidRDefault="00FB192C" w:rsidP="002940B5">
      <w:pPr>
        <w:pStyle w:val="Default"/>
        <w:numPr>
          <w:ilvl w:val="0"/>
          <w:numId w:val="24"/>
        </w:numPr>
        <w:rPr>
          <w:rFonts w:ascii="Open Sans" w:hAnsi="Open Sans" w:cs="Open Sans"/>
          <w:sz w:val="20"/>
          <w:szCs w:val="20"/>
        </w:rPr>
      </w:pPr>
      <w:r w:rsidRPr="00FB192C">
        <w:rPr>
          <w:rFonts w:ascii="Open Sans" w:hAnsi="Open Sans" w:cs="Open Sans"/>
          <w:sz w:val="20"/>
          <w:szCs w:val="20"/>
        </w:rPr>
        <w:t>de manager bedrijfsvoering schakelt op alle niveaus afhankelijk van de werkzaamheden</w:t>
      </w:r>
      <w:r w:rsidR="00215B42">
        <w:rPr>
          <w:rFonts w:ascii="Open Sans" w:hAnsi="Open Sans" w:cs="Open Sans"/>
          <w:sz w:val="20"/>
          <w:szCs w:val="20"/>
        </w:rPr>
        <w:t>;</w:t>
      </w:r>
      <w:r w:rsidRPr="00FB192C">
        <w:rPr>
          <w:rFonts w:ascii="Open Sans" w:hAnsi="Open Sans" w:cs="Open Sans"/>
          <w:sz w:val="20"/>
          <w:szCs w:val="20"/>
        </w:rPr>
        <w:t xml:space="preserve"> </w:t>
      </w:r>
    </w:p>
    <w:p w14:paraId="128B650B" w14:textId="5E18B270" w:rsidR="002940B5" w:rsidRPr="002940B5" w:rsidRDefault="002940B5" w:rsidP="002940B5">
      <w:pPr>
        <w:pStyle w:val="Default"/>
        <w:numPr>
          <w:ilvl w:val="0"/>
          <w:numId w:val="24"/>
        </w:numPr>
        <w:rPr>
          <w:rFonts w:ascii="Open Sans" w:hAnsi="Open Sans" w:cs="Open Sans"/>
          <w:sz w:val="20"/>
          <w:szCs w:val="20"/>
        </w:rPr>
      </w:pPr>
      <w:r w:rsidRPr="002940B5">
        <w:rPr>
          <w:rFonts w:ascii="Open Sans" w:hAnsi="Open Sans" w:cs="Open Sans"/>
          <w:sz w:val="20"/>
          <w:szCs w:val="20"/>
        </w:rPr>
        <w:t>levert vanuit het kernteam een bijdrage aan het ontwikkelen, uitvoeren, monitoren en evalueren van het ondersteuningsplan;</w:t>
      </w:r>
    </w:p>
    <w:p w14:paraId="148EEE24" w14:textId="77777777" w:rsidR="00657B05" w:rsidRDefault="002940B5" w:rsidP="0089289A">
      <w:pPr>
        <w:pStyle w:val="Default"/>
        <w:numPr>
          <w:ilvl w:val="0"/>
          <w:numId w:val="24"/>
        </w:numPr>
        <w:rPr>
          <w:rFonts w:ascii="Open Sans" w:hAnsi="Open Sans" w:cs="Open Sans"/>
          <w:sz w:val="20"/>
          <w:szCs w:val="20"/>
        </w:rPr>
      </w:pPr>
      <w:r w:rsidRPr="002940B5">
        <w:rPr>
          <w:rFonts w:ascii="Open Sans" w:hAnsi="Open Sans" w:cs="Open Sans"/>
          <w:sz w:val="20"/>
          <w:szCs w:val="20"/>
        </w:rPr>
        <w:t>zorgt voor een goede afstemming tussen de bedrijfsvoering en de onderwijszorgvoorzieningen, zodat deze optimaal bijdragen aan passend onderwijs;</w:t>
      </w:r>
    </w:p>
    <w:p w14:paraId="2D46E7F5" w14:textId="084B24EB" w:rsidR="00B82234" w:rsidRPr="00657B05" w:rsidRDefault="00657B05" w:rsidP="0089289A">
      <w:pPr>
        <w:pStyle w:val="Default"/>
        <w:numPr>
          <w:ilvl w:val="0"/>
          <w:numId w:val="24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draagt zorg voor het </w:t>
      </w:r>
      <w:r w:rsidRPr="00657B05">
        <w:rPr>
          <w:rFonts w:ascii="Open Sans" w:hAnsi="Open Sans" w:cs="Open Sans"/>
          <w:sz w:val="20"/>
          <w:szCs w:val="20"/>
        </w:rPr>
        <w:t>kwaliteitsbeleid</w:t>
      </w:r>
      <w:r>
        <w:rPr>
          <w:rFonts w:ascii="Open Sans" w:hAnsi="Open Sans" w:cs="Open Sans"/>
          <w:sz w:val="20"/>
          <w:szCs w:val="20"/>
        </w:rPr>
        <w:t xml:space="preserve">, alsmede </w:t>
      </w:r>
      <w:r w:rsidRPr="00657B05">
        <w:rPr>
          <w:rFonts w:ascii="Open Sans" w:hAnsi="Open Sans" w:cs="Open Sans"/>
          <w:sz w:val="20"/>
          <w:szCs w:val="20"/>
        </w:rPr>
        <w:t xml:space="preserve">het </w:t>
      </w:r>
      <w:r>
        <w:rPr>
          <w:rFonts w:ascii="Open Sans" w:hAnsi="Open Sans" w:cs="Open Sans"/>
          <w:sz w:val="20"/>
          <w:szCs w:val="20"/>
        </w:rPr>
        <w:t xml:space="preserve">toepassen en </w:t>
      </w:r>
      <w:r w:rsidRPr="00657B05">
        <w:rPr>
          <w:rFonts w:ascii="Open Sans" w:hAnsi="Open Sans" w:cs="Open Sans"/>
          <w:sz w:val="20"/>
          <w:szCs w:val="20"/>
        </w:rPr>
        <w:t>borgen van de kwaliteitscyclus.</w:t>
      </w:r>
    </w:p>
    <w:p w14:paraId="168C4DCE" w14:textId="77777777" w:rsidR="00657B05" w:rsidRDefault="00657B05" w:rsidP="00657B05">
      <w:pPr>
        <w:pStyle w:val="Default"/>
        <w:ind w:left="360"/>
        <w:rPr>
          <w:rFonts w:ascii="Open Sans" w:hAnsi="Open Sans" w:cs="Open Sans"/>
          <w:b/>
          <w:sz w:val="20"/>
          <w:szCs w:val="20"/>
        </w:rPr>
      </w:pPr>
    </w:p>
    <w:p w14:paraId="7F4031AE" w14:textId="2E553984" w:rsidR="0060555C" w:rsidRPr="002841AD" w:rsidRDefault="0060555C" w:rsidP="002841AD">
      <w:pPr>
        <w:pStyle w:val="Default"/>
        <w:numPr>
          <w:ilvl w:val="0"/>
          <w:numId w:val="4"/>
        </w:numPr>
        <w:ind w:left="360"/>
        <w:rPr>
          <w:rFonts w:ascii="Open Sans" w:hAnsi="Open Sans" w:cs="Open Sans"/>
          <w:b/>
          <w:sz w:val="20"/>
          <w:szCs w:val="20"/>
        </w:rPr>
      </w:pPr>
      <w:r w:rsidRPr="002841AD">
        <w:rPr>
          <w:rFonts w:ascii="Open Sans" w:hAnsi="Open Sans" w:cs="Open Sans"/>
          <w:b/>
          <w:sz w:val="20"/>
          <w:szCs w:val="20"/>
        </w:rPr>
        <w:t>Overige werkzaamheden</w:t>
      </w:r>
      <w:r w:rsidR="002F3C03" w:rsidRPr="002841AD">
        <w:rPr>
          <w:rFonts w:ascii="Open Sans" w:hAnsi="Open Sans" w:cs="Open Sans"/>
          <w:b/>
          <w:sz w:val="20"/>
          <w:szCs w:val="20"/>
        </w:rPr>
        <w:t>.</w:t>
      </w:r>
    </w:p>
    <w:p w14:paraId="23E1BB2B" w14:textId="5995F752" w:rsidR="0060555C" w:rsidRPr="002841AD" w:rsidRDefault="00F23FA9" w:rsidP="00103BB8">
      <w:pPr>
        <w:pStyle w:val="Default"/>
        <w:ind w:left="36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De manager bedrijfsvoering en kwaliteit</w:t>
      </w:r>
      <w:r w:rsidR="0060555C" w:rsidRPr="002841AD">
        <w:rPr>
          <w:rFonts w:ascii="Open Sans" w:hAnsi="Open Sans" w:cs="Open Sans"/>
          <w:sz w:val="20"/>
          <w:szCs w:val="20"/>
        </w:rPr>
        <w:t>:</w:t>
      </w:r>
    </w:p>
    <w:p w14:paraId="126FEC21" w14:textId="774DB0A5" w:rsidR="00F12508" w:rsidRPr="002841AD" w:rsidRDefault="00503B0B" w:rsidP="0039143F">
      <w:pPr>
        <w:pStyle w:val="Default"/>
        <w:numPr>
          <w:ilvl w:val="0"/>
          <w:numId w:val="26"/>
        </w:numPr>
        <w:contextualSpacing/>
        <w:rPr>
          <w:rFonts w:ascii="Open Sans" w:eastAsia="Times New Roman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Zorgt</w:t>
      </w:r>
      <w:r w:rsidRPr="00503B0B">
        <w:rPr>
          <w:rFonts w:ascii="Open Sans" w:hAnsi="Open Sans" w:cs="Open Sans"/>
          <w:sz w:val="20"/>
          <w:szCs w:val="20"/>
        </w:rPr>
        <w:t xml:space="preserve"> actief </w:t>
      </w:r>
      <w:r>
        <w:rPr>
          <w:rFonts w:ascii="Open Sans" w:hAnsi="Open Sans" w:cs="Open Sans"/>
          <w:sz w:val="20"/>
          <w:szCs w:val="20"/>
        </w:rPr>
        <w:t>voor</w:t>
      </w:r>
      <w:r w:rsidRPr="00503B0B">
        <w:rPr>
          <w:rFonts w:ascii="Open Sans" w:hAnsi="Open Sans" w:cs="Open Sans"/>
          <w:sz w:val="20"/>
          <w:szCs w:val="20"/>
        </w:rPr>
        <w:t xml:space="preserve"> de eigen professionalisering en die van </w:t>
      </w:r>
      <w:r>
        <w:rPr>
          <w:rFonts w:ascii="Open Sans" w:hAnsi="Open Sans" w:cs="Open Sans"/>
          <w:sz w:val="20"/>
          <w:szCs w:val="20"/>
        </w:rPr>
        <w:t>het SWV</w:t>
      </w:r>
      <w:r w:rsidRPr="00503B0B">
        <w:rPr>
          <w:rFonts w:ascii="Open Sans" w:hAnsi="Open Sans" w:cs="Open Sans"/>
          <w:sz w:val="20"/>
          <w:szCs w:val="20"/>
        </w:rPr>
        <w:t xml:space="preserve">, in lijn met de doelstellingen van </w:t>
      </w:r>
      <w:r w:rsidR="000A0129">
        <w:rPr>
          <w:rFonts w:ascii="Open Sans" w:hAnsi="Open Sans" w:cs="Open Sans"/>
          <w:sz w:val="20"/>
          <w:szCs w:val="20"/>
        </w:rPr>
        <w:t>het Ondersteuningsplan</w:t>
      </w:r>
      <w:r w:rsidR="00490E6D" w:rsidRPr="002841AD">
        <w:rPr>
          <w:rFonts w:ascii="Open Sans" w:hAnsi="Open Sans" w:cs="Open Sans"/>
          <w:sz w:val="20"/>
          <w:szCs w:val="20"/>
        </w:rPr>
        <w:t>;</w:t>
      </w:r>
    </w:p>
    <w:p w14:paraId="3A2AC3D2" w14:textId="1B1DE067" w:rsidR="00490E6D" w:rsidRPr="002841AD" w:rsidRDefault="00490E6D" w:rsidP="0039143F">
      <w:pPr>
        <w:pStyle w:val="Default"/>
        <w:numPr>
          <w:ilvl w:val="0"/>
          <w:numId w:val="26"/>
        </w:numPr>
        <w:contextualSpacing/>
        <w:rPr>
          <w:rFonts w:ascii="Open Sans" w:eastAsia="Times New Roman" w:hAnsi="Open Sans" w:cs="Open Sans"/>
          <w:sz w:val="20"/>
          <w:szCs w:val="20"/>
        </w:rPr>
      </w:pPr>
      <w:r w:rsidRPr="002841AD">
        <w:rPr>
          <w:rFonts w:ascii="Open Sans" w:hAnsi="Open Sans" w:cs="Open Sans"/>
          <w:sz w:val="20"/>
          <w:szCs w:val="20"/>
        </w:rPr>
        <w:t>verricht in voorkomende gevallen ook andere werkzaamheden van een vergelijkbaar of lichter niveau.</w:t>
      </w:r>
    </w:p>
    <w:p w14:paraId="03A923B6" w14:textId="77777777" w:rsidR="002841AD" w:rsidRDefault="002841AD" w:rsidP="00656814">
      <w:pPr>
        <w:pStyle w:val="Default"/>
        <w:rPr>
          <w:rFonts w:ascii="Open Sans" w:hAnsi="Open Sans" w:cs="Open Sans"/>
          <w:b/>
          <w:bCs/>
          <w:sz w:val="20"/>
          <w:szCs w:val="20"/>
        </w:rPr>
      </w:pPr>
    </w:p>
    <w:p w14:paraId="7CFD38F2" w14:textId="28B2D9F9" w:rsidR="00656814" w:rsidRDefault="00881CBD" w:rsidP="00552F95">
      <w:pPr>
        <w:pStyle w:val="Default"/>
        <w:shd w:val="clear" w:color="auto" w:fill="70AD47" w:themeFill="accent6"/>
        <w:rPr>
          <w:rFonts w:ascii="Open Sans" w:hAnsi="Open Sans" w:cs="Open Sans"/>
          <w:b/>
          <w:bCs/>
          <w:color w:val="FFFFFF" w:themeColor="background1"/>
          <w:sz w:val="22"/>
          <w:szCs w:val="22"/>
        </w:rPr>
      </w:pPr>
      <w:r w:rsidRPr="004B1394">
        <w:rPr>
          <w:rFonts w:ascii="Open Sans" w:hAnsi="Open Sans" w:cs="Open Sans"/>
          <w:b/>
          <w:bCs/>
          <w:color w:val="FFFFFF" w:themeColor="background1"/>
          <w:sz w:val="22"/>
          <w:szCs w:val="22"/>
        </w:rPr>
        <w:t>Speelruimte</w:t>
      </w:r>
    </w:p>
    <w:p w14:paraId="6A191125" w14:textId="77777777" w:rsidR="004B1394" w:rsidRPr="004B1394" w:rsidRDefault="004B1394" w:rsidP="00552F95">
      <w:pPr>
        <w:pStyle w:val="Default"/>
        <w:shd w:val="clear" w:color="auto" w:fill="70AD47" w:themeFill="accent6"/>
        <w:rPr>
          <w:rFonts w:ascii="Open Sans" w:hAnsi="Open Sans" w:cs="Open Sans"/>
          <w:b/>
          <w:bCs/>
          <w:color w:val="FFFFFF" w:themeColor="background1"/>
          <w:sz w:val="22"/>
          <w:szCs w:val="22"/>
        </w:rPr>
      </w:pPr>
    </w:p>
    <w:p w14:paraId="197E8B56" w14:textId="515F82CE" w:rsidR="00656814" w:rsidRPr="002841AD" w:rsidRDefault="00656814" w:rsidP="00656814">
      <w:pPr>
        <w:pStyle w:val="Default"/>
        <w:rPr>
          <w:rFonts w:ascii="Open Sans" w:hAnsi="Open Sans" w:cs="Open Sans"/>
          <w:b/>
          <w:bCs/>
          <w:sz w:val="20"/>
          <w:szCs w:val="20"/>
        </w:rPr>
      </w:pPr>
      <w:r w:rsidRPr="002841AD">
        <w:rPr>
          <w:rFonts w:ascii="Open Sans" w:hAnsi="Open Sans" w:cs="Open Sans"/>
          <w:b/>
          <w:bCs/>
          <w:sz w:val="20"/>
          <w:szCs w:val="20"/>
        </w:rPr>
        <w:t xml:space="preserve"> </w:t>
      </w:r>
    </w:p>
    <w:p w14:paraId="26B4199E" w14:textId="6F755831" w:rsidR="00656814" w:rsidRPr="002841AD" w:rsidRDefault="003065A5" w:rsidP="0072130D">
      <w:pPr>
        <w:pStyle w:val="Default"/>
        <w:numPr>
          <w:ilvl w:val="0"/>
          <w:numId w:val="17"/>
        </w:numPr>
        <w:ind w:left="346" w:hanging="357"/>
        <w:contextualSpacing/>
        <w:rPr>
          <w:rFonts w:ascii="Open Sans" w:hAnsi="Open Sans" w:cs="Open Sans"/>
          <w:sz w:val="20"/>
          <w:szCs w:val="20"/>
        </w:rPr>
      </w:pPr>
      <w:r w:rsidRPr="002841AD">
        <w:rPr>
          <w:rFonts w:ascii="Open Sans" w:hAnsi="Open Sans" w:cs="Open Sans"/>
          <w:b/>
          <w:sz w:val="20"/>
          <w:szCs w:val="20"/>
        </w:rPr>
        <w:t xml:space="preserve">Is verantwoordelijk voor / </w:t>
      </w:r>
      <w:r w:rsidR="00D31F01" w:rsidRPr="002841AD">
        <w:rPr>
          <w:rFonts w:ascii="Open Sans" w:hAnsi="Open Sans" w:cs="Open Sans"/>
          <w:b/>
          <w:sz w:val="20"/>
          <w:szCs w:val="20"/>
        </w:rPr>
        <w:t>b</w:t>
      </w:r>
      <w:r w:rsidR="00656814" w:rsidRPr="002841AD">
        <w:rPr>
          <w:rFonts w:ascii="Open Sans" w:hAnsi="Open Sans" w:cs="Open Sans"/>
          <w:b/>
          <w:sz w:val="20"/>
          <w:szCs w:val="20"/>
        </w:rPr>
        <w:t>eslist bij</w:t>
      </w:r>
      <w:r w:rsidRPr="002841AD">
        <w:rPr>
          <w:rFonts w:ascii="Open Sans" w:hAnsi="Open Sans" w:cs="Open Sans"/>
          <w:b/>
          <w:sz w:val="20"/>
          <w:szCs w:val="20"/>
        </w:rPr>
        <w:t xml:space="preserve"> </w:t>
      </w:r>
      <w:r w:rsidR="00656814" w:rsidRPr="002841AD">
        <w:rPr>
          <w:rFonts w:ascii="Open Sans" w:hAnsi="Open Sans" w:cs="Open Sans"/>
          <w:b/>
          <w:sz w:val="20"/>
          <w:szCs w:val="20"/>
        </w:rPr>
        <w:t>/</w:t>
      </w:r>
      <w:r w:rsidRPr="002841AD">
        <w:rPr>
          <w:rFonts w:ascii="Open Sans" w:hAnsi="Open Sans" w:cs="Open Sans"/>
          <w:b/>
          <w:sz w:val="20"/>
          <w:szCs w:val="20"/>
        </w:rPr>
        <w:t xml:space="preserve"> </w:t>
      </w:r>
      <w:r w:rsidR="00656814" w:rsidRPr="002841AD">
        <w:rPr>
          <w:rFonts w:ascii="Open Sans" w:hAnsi="Open Sans" w:cs="Open Sans"/>
          <w:b/>
          <w:sz w:val="20"/>
          <w:szCs w:val="20"/>
        </w:rPr>
        <w:t>over</w:t>
      </w:r>
      <w:r w:rsidR="00656814" w:rsidRPr="002841AD">
        <w:rPr>
          <w:rFonts w:ascii="Open Sans" w:hAnsi="Open Sans" w:cs="Open Sans"/>
          <w:sz w:val="20"/>
          <w:szCs w:val="20"/>
        </w:rPr>
        <w:t xml:space="preserve">: </w:t>
      </w:r>
      <w:r w:rsidR="003850BA">
        <w:rPr>
          <w:rFonts w:ascii="Open Sans" w:hAnsi="Open Sans" w:cs="Open Sans"/>
          <w:sz w:val="20"/>
          <w:szCs w:val="20"/>
        </w:rPr>
        <w:t xml:space="preserve">het leidinggeven, waaronder </w:t>
      </w:r>
      <w:r w:rsidR="00D90A0E" w:rsidRPr="00D90A0E">
        <w:rPr>
          <w:rFonts w:ascii="Open Sans" w:hAnsi="Open Sans" w:cs="Open Sans"/>
          <w:sz w:val="20"/>
          <w:szCs w:val="20"/>
        </w:rPr>
        <w:t>over de taakverdeling, prioritering en inzet van de beleidsmedewerker en de managementassistent</w:t>
      </w:r>
      <w:r w:rsidR="00E30734">
        <w:rPr>
          <w:rFonts w:ascii="Open Sans" w:hAnsi="Open Sans" w:cs="Open Sans"/>
          <w:sz w:val="20"/>
          <w:szCs w:val="20"/>
        </w:rPr>
        <w:t xml:space="preserve">, </w:t>
      </w:r>
      <w:r w:rsidR="00E30734" w:rsidRPr="00E30734">
        <w:rPr>
          <w:rFonts w:ascii="Open Sans" w:hAnsi="Open Sans" w:cs="Open Sans"/>
          <w:sz w:val="20"/>
          <w:szCs w:val="20"/>
        </w:rPr>
        <w:t xml:space="preserve">de inrichting en uitvoering van </w:t>
      </w:r>
      <w:proofErr w:type="spellStart"/>
      <w:r w:rsidR="00E30734" w:rsidRPr="00E30734">
        <w:rPr>
          <w:rFonts w:ascii="Open Sans" w:hAnsi="Open Sans" w:cs="Open Sans"/>
          <w:sz w:val="20"/>
          <w:szCs w:val="20"/>
        </w:rPr>
        <w:t>bedrijfsvoeringsprocessen</w:t>
      </w:r>
      <w:proofErr w:type="spellEnd"/>
      <w:r w:rsidR="00E30734">
        <w:rPr>
          <w:rFonts w:ascii="Open Sans" w:hAnsi="Open Sans" w:cs="Open Sans"/>
          <w:sz w:val="20"/>
          <w:szCs w:val="20"/>
        </w:rPr>
        <w:t xml:space="preserve">, </w:t>
      </w:r>
      <w:r w:rsidR="00E30734" w:rsidRPr="00E30734">
        <w:rPr>
          <w:rFonts w:ascii="Open Sans" w:hAnsi="Open Sans" w:cs="Open Sans"/>
          <w:sz w:val="20"/>
          <w:szCs w:val="20"/>
        </w:rPr>
        <w:t xml:space="preserve">inhoud en kwaliteit van </w:t>
      </w:r>
      <w:r w:rsidR="00690C52">
        <w:rPr>
          <w:rFonts w:ascii="Open Sans" w:hAnsi="Open Sans" w:cs="Open Sans"/>
          <w:sz w:val="20"/>
          <w:szCs w:val="20"/>
        </w:rPr>
        <w:t>(</w:t>
      </w:r>
      <w:proofErr w:type="spellStart"/>
      <w:r w:rsidR="00690C52">
        <w:rPr>
          <w:rFonts w:ascii="Open Sans" w:hAnsi="Open Sans" w:cs="Open Sans"/>
          <w:sz w:val="20"/>
          <w:szCs w:val="20"/>
        </w:rPr>
        <w:t>meerjaren</w:t>
      </w:r>
      <w:proofErr w:type="spellEnd"/>
      <w:r w:rsidR="00690C52">
        <w:rPr>
          <w:rFonts w:ascii="Open Sans" w:hAnsi="Open Sans" w:cs="Open Sans"/>
          <w:sz w:val="20"/>
          <w:szCs w:val="20"/>
        </w:rPr>
        <w:t xml:space="preserve">) </w:t>
      </w:r>
      <w:r w:rsidR="00E30734" w:rsidRPr="00E30734">
        <w:rPr>
          <w:rFonts w:ascii="Open Sans" w:hAnsi="Open Sans" w:cs="Open Sans"/>
          <w:sz w:val="20"/>
          <w:szCs w:val="20"/>
        </w:rPr>
        <w:t>beleidsdocumenten, notities en rapportages ter voorbereiding van besluitvorming door bestuur en toezicht</w:t>
      </w:r>
      <w:r w:rsidR="00986732">
        <w:rPr>
          <w:rFonts w:ascii="Open Sans" w:hAnsi="Open Sans" w:cs="Open Sans"/>
          <w:sz w:val="20"/>
          <w:szCs w:val="20"/>
        </w:rPr>
        <w:t xml:space="preserve">, </w:t>
      </w:r>
      <w:r w:rsidR="00986732" w:rsidRPr="00986732">
        <w:rPr>
          <w:rFonts w:ascii="Open Sans" w:hAnsi="Open Sans" w:cs="Open Sans"/>
          <w:sz w:val="20"/>
          <w:szCs w:val="20"/>
        </w:rPr>
        <w:t xml:space="preserve">de </w:t>
      </w:r>
      <w:r w:rsidR="002940B5">
        <w:rPr>
          <w:rFonts w:ascii="Open Sans" w:hAnsi="Open Sans" w:cs="Open Sans"/>
          <w:sz w:val="20"/>
          <w:szCs w:val="20"/>
        </w:rPr>
        <w:t xml:space="preserve">evaluatie van de voorzieningen </w:t>
      </w:r>
      <w:r w:rsidR="00986732" w:rsidRPr="00986732">
        <w:rPr>
          <w:rFonts w:ascii="Open Sans" w:hAnsi="Open Sans" w:cs="Open Sans"/>
          <w:sz w:val="20"/>
          <w:szCs w:val="20"/>
        </w:rPr>
        <w:t>en het daarbij behorende overleg met interne en externe partners</w:t>
      </w:r>
      <w:r w:rsidR="00986732">
        <w:rPr>
          <w:rFonts w:ascii="Open Sans" w:hAnsi="Open Sans" w:cs="Open Sans"/>
          <w:sz w:val="20"/>
          <w:szCs w:val="20"/>
        </w:rPr>
        <w:t xml:space="preserve"> </w:t>
      </w:r>
      <w:r w:rsidR="002940B5">
        <w:rPr>
          <w:rFonts w:ascii="Open Sans" w:hAnsi="Open Sans" w:cs="Open Sans"/>
          <w:sz w:val="20"/>
          <w:szCs w:val="20"/>
        </w:rPr>
        <w:t xml:space="preserve">op uitvoerende niveau </w:t>
      </w:r>
      <w:r w:rsidR="00986732">
        <w:rPr>
          <w:rFonts w:ascii="Open Sans" w:hAnsi="Open Sans" w:cs="Open Sans"/>
          <w:sz w:val="20"/>
          <w:szCs w:val="20"/>
        </w:rPr>
        <w:t xml:space="preserve">en de </w:t>
      </w:r>
      <w:r w:rsidR="00986732" w:rsidRPr="00986732">
        <w:rPr>
          <w:rFonts w:ascii="Open Sans" w:hAnsi="Open Sans" w:cs="Open Sans"/>
          <w:sz w:val="20"/>
          <w:szCs w:val="20"/>
        </w:rPr>
        <w:t>eigen professionalisering</w:t>
      </w:r>
    </w:p>
    <w:p w14:paraId="21ECBF04" w14:textId="77777777" w:rsidR="00420D17" w:rsidRDefault="00656814" w:rsidP="0072130D">
      <w:pPr>
        <w:pStyle w:val="Lijstalinea"/>
        <w:numPr>
          <w:ilvl w:val="0"/>
          <w:numId w:val="17"/>
        </w:numPr>
        <w:spacing w:after="0" w:line="240" w:lineRule="auto"/>
        <w:ind w:left="346" w:hanging="357"/>
        <w:rPr>
          <w:rFonts w:ascii="Open Sans" w:hAnsi="Open Sans" w:cs="Open Sans"/>
          <w:color w:val="000000"/>
          <w:sz w:val="20"/>
          <w:szCs w:val="20"/>
        </w:rPr>
      </w:pPr>
      <w:r w:rsidRPr="00420D17">
        <w:rPr>
          <w:rFonts w:ascii="Open Sans" w:hAnsi="Open Sans" w:cs="Open Sans"/>
          <w:b/>
          <w:sz w:val="20"/>
          <w:szCs w:val="20"/>
        </w:rPr>
        <w:t>Kader:</w:t>
      </w:r>
      <w:r w:rsidRPr="00420D17">
        <w:rPr>
          <w:rFonts w:ascii="Open Sans" w:hAnsi="Open Sans" w:cs="Open Sans"/>
          <w:sz w:val="20"/>
          <w:szCs w:val="20"/>
        </w:rPr>
        <w:t xml:space="preserve"> </w:t>
      </w:r>
      <w:r w:rsidR="00420D17" w:rsidRPr="00420D17">
        <w:rPr>
          <w:rFonts w:ascii="Open Sans" w:hAnsi="Open Sans" w:cs="Open Sans"/>
          <w:color w:val="000000"/>
          <w:sz w:val="20"/>
          <w:szCs w:val="20"/>
        </w:rPr>
        <w:t>wet- en regelgeving, algemeen geformuleerde beleidslijnen en het ondersteuningsplan.</w:t>
      </w:r>
    </w:p>
    <w:p w14:paraId="5FD7F4A8" w14:textId="22042360" w:rsidR="00656814" w:rsidRPr="00420D17" w:rsidRDefault="00656814" w:rsidP="0072130D">
      <w:pPr>
        <w:pStyle w:val="Lijstalinea"/>
        <w:numPr>
          <w:ilvl w:val="0"/>
          <w:numId w:val="17"/>
        </w:numPr>
        <w:spacing w:after="0" w:line="240" w:lineRule="auto"/>
        <w:ind w:left="346" w:hanging="357"/>
        <w:rPr>
          <w:rFonts w:ascii="Open Sans" w:hAnsi="Open Sans" w:cs="Open Sans"/>
          <w:color w:val="000000"/>
          <w:sz w:val="20"/>
          <w:szCs w:val="20"/>
        </w:rPr>
      </w:pPr>
      <w:r w:rsidRPr="00420D17">
        <w:rPr>
          <w:rFonts w:ascii="Open Sans" w:hAnsi="Open Sans" w:cs="Open Sans"/>
          <w:b/>
          <w:sz w:val="20"/>
          <w:szCs w:val="20"/>
        </w:rPr>
        <w:t>Verantwoording aan/over:</w:t>
      </w:r>
      <w:r w:rsidRPr="00420D17">
        <w:rPr>
          <w:rFonts w:ascii="Open Sans" w:hAnsi="Open Sans" w:cs="Open Sans"/>
          <w:sz w:val="20"/>
          <w:szCs w:val="20"/>
        </w:rPr>
        <w:t xml:space="preserve"> </w:t>
      </w:r>
      <w:r w:rsidR="005B79BA" w:rsidRPr="005B79BA">
        <w:rPr>
          <w:rFonts w:ascii="Open Sans" w:hAnsi="Open Sans" w:cs="Open Sans"/>
          <w:sz w:val="20"/>
          <w:szCs w:val="20"/>
        </w:rPr>
        <w:t>aan de directeur-bestuurder over de bruikbaarheid van de adviezen en de kwaliteit van de beleidsontwikkeling, de ambtelijke en procedurele ondersteuning, de projecten, de netwerken en samenwerkingen (inclusief het voorzitten) en de professionalisering.</w:t>
      </w:r>
    </w:p>
    <w:p w14:paraId="7AD1B2BC" w14:textId="77777777" w:rsidR="00656814" w:rsidRPr="002841AD" w:rsidRDefault="00656814" w:rsidP="00656814">
      <w:pPr>
        <w:pStyle w:val="Default"/>
        <w:rPr>
          <w:rFonts w:ascii="Open Sans" w:hAnsi="Open Sans" w:cs="Open Sans"/>
          <w:sz w:val="20"/>
          <w:szCs w:val="20"/>
        </w:rPr>
      </w:pPr>
    </w:p>
    <w:p w14:paraId="59C2D11A" w14:textId="1422D0A4" w:rsidR="00656814" w:rsidRDefault="00656814" w:rsidP="00552F95">
      <w:pPr>
        <w:shd w:val="clear" w:color="auto" w:fill="70AD47" w:themeFill="accent6"/>
        <w:spacing w:after="0" w:line="240" w:lineRule="auto"/>
        <w:contextualSpacing/>
        <w:rPr>
          <w:rFonts w:ascii="Open Sans" w:hAnsi="Open Sans" w:cs="Open Sans"/>
          <w:b/>
          <w:bCs/>
          <w:color w:val="FFFFFF" w:themeColor="background1"/>
        </w:rPr>
      </w:pPr>
      <w:r w:rsidRPr="004B1394">
        <w:rPr>
          <w:rFonts w:ascii="Open Sans" w:hAnsi="Open Sans" w:cs="Open Sans"/>
          <w:b/>
          <w:bCs/>
          <w:color w:val="FFFFFF" w:themeColor="background1"/>
        </w:rPr>
        <w:lastRenderedPageBreak/>
        <w:t xml:space="preserve">Kennis en vaardigheden </w:t>
      </w:r>
    </w:p>
    <w:p w14:paraId="1E13B69C" w14:textId="77777777" w:rsidR="004B1394" w:rsidRPr="004B1394" w:rsidRDefault="004B1394" w:rsidP="00552F95">
      <w:pPr>
        <w:shd w:val="clear" w:color="auto" w:fill="70AD47" w:themeFill="accent6"/>
        <w:rPr>
          <w:rFonts w:ascii="Open Sans" w:hAnsi="Open Sans" w:cs="Open Sans"/>
          <w:b/>
          <w:bCs/>
          <w:color w:val="FFFFFF" w:themeColor="background1"/>
        </w:rPr>
      </w:pPr>
    </w:p>
    <w:p w14:paraId="21DCC78F" w14:textId="4CDE9060" w:rsidR="00656814" w:rsidRPr="002841AD" w:rsidRDefault="00F23FA9" w:rsidP="009B33C7">
      <w:pPr>
        <w:pStyle w:val="Default"/>
        <w:contextualSpacing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De manager bedrijfsvoering en kwaliteit</w:t>
      </w:r>
      <w:r w:rsidR="00FB413A" w:rsidRPr="002841AD">
        <w:rPr>
          <w:rFonts w:ascii="Open Sans" w:hAnsi="Open Sans" w:cs="Open Sans"/>
          <w:sz w:val="20"/>
          <w:szCs w:val="20"/>
        </w:rPr>
        <w:t xml:space="preserve"> </w:t>
      </w:r>
      <w:r w:rsidR="00730550" w:rsidRPr="002841AD">
        <w:rPr>
          <w:rFonts w:ascii="Open Sans" w:hAnsi="Open Sans" w:cs="Open Sans"/>
          <w:sz w:val="20"/>
          <w:szCs w:val="20"/>
        </w:rPr>
        <w:t>heeft/</w:t>
      </w:r>
      <w:r w:rsidR="00FB413A" w:rsidRPr="002841AD">
        <w:rPr>
          <w:rFonts w:ascii="Open Sans" w:hAnsi="Open Sans" w:cs="Open Sans"/>
          <w:sz w:val="20"/>
          <w:szCs w:val="20"/>
        </w:rPr>
        <w:t xml:space="preserve"> is:</w:t>
      </w:r>
    </w:p>
    <w:p w14:paraId="406215C0" w14:textId="0DB6E378" w:rsidR="00012DDF" w:rsidRDefault="00000BB9" w:rsidP="009B33C7">
      <w:pPr>
        <w:pStyle w:val="Lijstalinea"/>
        <w:numPr>
          <w:ilvl w:val="0"/>
          <w:numId w:val="17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012DDF">
        <w:rPr>
          <w:rFonts w:ascii="Open Sans" w:hAnsi="Open Sans" w:cs="Open Sans"/>
          <w:sz w:val="20"/>
          <w:szCs w:val="20"/>
        </w:rPr>
        <w:t>Brede theoretische kennis van bedrijfsvoering (o.a. ICT, facilitair, HR- en financiële processen) en kwaliteitsmanagement</w:t>
      </w:r>
      <w:r w:rsidR="00012DDF">
        <w:rPr>
          <w:rFonts w:ascii="Open Sans" w:hAnsi="Open Sans" w:cs="Open Sans"/>
          <w:sz w:val="20"/>
          <w:szCs w:val="20"/>
        </w:rPr>
        <w:t>;</w:t>
      </w:r>
    </w:p>
    <w:p w14:paraId="00C1DC76" w14:textId="0B6F4E09" w:rsidR="00000BB9" w:rsidRDefault="00387F6C" w:rsidP="009B33C7">
      <w:pPr>
        <w:pStyle w:val="Lijstalinea"/>
        <w:numPr>
          <w:ilvl w:val="0"/>
          <w:numId w:val="17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specialistische </w:t>
      </w:r>
      <w:r w:rsidR="00000BB9" w:rsidRPr="00012DDF">
        <w:rPr>
          <w:rFonts w:ascii="Open Sans" w:hAnsi="Open Sans" w:cs="Open Sans"/>
          <w:sz w:val="20"/>
          <w:szCs w:val="20"/>
        </w:rPr>
        <w:t>kennis van wet- en regelgeving en beleidskaders rond passend onderwijs en samenwerkingsverbanden</w:t>
      </w:r>
      <w:r w:rsidR="00012DDF">
        <w:rPr>
          <w:rFonts w:ascii="Open Sans" w:hAnsi="Open Sans" w:cs="Open Sans"/>
          <w:sz w:val="20"/>
          <w:szCs w:val="20"/>
        </w:rPr>
        <w:t>;</w:t>
      </w:r>
    </w:p>
    <w:p w14:paraId="08764CE2" w14:textId="369F8B77" w:rsidR="00012DDF" w:rsidRPr="00012DDF" w:rsidRDefault="00012DDF" w:rsidP="009B33C7">
      <w:pPr>
        <w:pStyle w:val="Lijstalinea"/>
        <w:numPr>
          <w:ilvl w:val="0"/>
          <w:numId w:val="17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i</w:t>
      </w:r>
      <w:r w:rsidRPr="00012DDF">
        <w:rPr>
          <w:rFonts w:ascii="Open Sans" w:hAnsi="Open Sans" w:cs="Open Sans"/>
          <w:sz w:val="20"/>
          <w:szCs w:val="20"/>
        </w:rPr>
        <w:t>nzicht in complexe samenwerkingsprocessen binnen en tussen onderwijsorganisaties en externe stakeholders</w:t>
      </w:r>
      <w:r>
        <w:rPr>
          <w:rFonts w:ascii="Open Sans" w:hAnsi="Open Sans" w:cs="Open Sans"/>
          <w:sz w:val="20"/>
          <w:szCs w:val="20"/>
        </w:rPr>
        <w:t>;</w:t>
      </w:r>
    </w:p>
    <w:p w14:paraId="6C85C5DC" w14:textId="64BEE96C" w:rsidR="00012DDF" w:rsidRDefault="00012DDF" w:rsidP="009B33C7">
      <w:pPr>
        <w:pStyle w:val="Lijstalinea"/>
        <w:numPr>
          <w:ilvl w:val="0"/>
          <w:numId w:val="17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i</w:t>
      </w:r>
      <w:r w:rsidRPr="00012DDF">
        <w:rPr>
          <w:rFonts w:ascii="Open Sans" w:hAnsi="Open Sans" w:cs="Open Sans"/>
          <w:sz w:val="20"/>
          <w:szCs w:val="20"/>
        </w:rPr>
        <w:t>nzicht in organisatieontwikkeling, veranderprocessen en de relatie tussen bedrijfsvoering en de kwaliteit van passend onderwijs.</w:t>
      </w:r>
    </w:p>
    <w:p w14:paraId="1A5BE20E" w14:textId="318A03C8" w:rsidR="00387F6C" w:rsidRPr="00387F6C" w:rsidRDefault="00387F6C" w:rsidP="009B33C7">
      <w:pPr>
        <w:pStyle w:val="Lijstalinea"/>
        <w:numPr>
          <w:ilvl w:val="0"/>
          <w:numId w:val="17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v</w:t>
      </w:r>
      <w:r w:rsidRPr="00387F6C">
        <w:rPr>
          <w:rFonts w:ascii="Open Sans" w:hAnsi="Open Sans" w:cs="Open Sans"/>
          <w:sz w:val="20"/>
          <w:szCs w:val="20"/>
        </w:rPr>
        <w:t>aardig in analyseren, adviseren en vertalen van beleid naar concrete processen en resultaten.</w:t>
      </w:r>
    </w:p>
    <w:p w14:paraId="48E8670D" w14:textId="59BBB0B3" w:rsidR="00387F6C" w:rsidRPr="00387F6C" w:rsidRDefault="00387F6C" w:rsidP="009B33C7">
      <w:pPr>
        <w:pStyle w:val="Lijstalinea"/>
        <w:numPr>
          <w:ilvl w:val="0"/>
          <w:numId w:val="17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v</w:t>
      </w:r>
      <w:r w:rsidRPr="00387F6C">
        <w:rPr>
          <w:rFonts w:ascii="Open Sans" w:hAnsi="Open Sans" w:cs="Open Sans"/>
          <w:sz w:val="20"/>
          <w:szCs w:val="20"/>
        </w:rPr>
        <w:t>aardig in leidinggeven en het stimuleren van samenwerking en kennisdeling.</w:t>
      </w:r>
    </w:p>
    <w:p w14:paraId="2C006558" w14:textId="26A983E0" w:rsidR="00012DDF" w:rsidRDefault="00387F6C" w:rsidP="009B33C7">
      <w:pPr>
        <w:pStyle w:val="Lijstalinea"/>
        <w:numPr>
          <w:ilvl w:val="0"/>
          <w:numId w:val="17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v</w:t>
      </w:r>
      <w:r w:rsidRPr="00387F6C">
        <w:rPr>
          <w:rFonts w:ascii="Open Sans" w:hAnsi="Open Sans" w:cs="Open Sans"/>
          <w:sz w:val="20"/>
          <w:szCs w:val="20"/>
        </w:rPr>
        <w:t>aardig in communiceren, netwerken en het onderhouden van bestuurlijke en ambtelijke contacten.</w:t>
      </w:r>
    </w:p>
    <w:p w14:paraId="79FC0F23" w14:textId="77777777" w:rsidR="009B33C7" w:rsidRDefault="009B33C7" w:rsidP="009B33C7">
      <w:pPr>
        <w:pStyle w:val="Lijstalinea"/>
        <w:numPr>
          <w:ilvl w:val="0"/>
          <w:numId w:val="17"/>
        </w:num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09A4DC98" w14:textId="7DF8DEB3" w:rsidR="00387F6C" w:rsidRDefault="00387F6C" w:rsidP="009B33C7">
      <w:pPr>
        <w:spacing w:after="0" w:line="240" w:lineRule="auto"/>
        <w:contextualSpacing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Werk- en denkniveau: hbo+/ academisch</w:t>
      </w:r>
      <w:r w:rsidR="00F66485">
        <w:rPr>
          <w:rFonts w:ascii="Open Sans" w:hAnsi="Open Sans" w:cs="Open Sans"/>
          <w:sz w:val="20"/>
          <w:szCs w:val="20"/>
        </w:rPr>
        <w:t>.</w:t>
      </w:r>
    </w:p>
    <w:p w14:paraId="322536F8" w14:textId="77777777" w:rsidR="009B33C7" w:rsidRPr="00387F6C" w:rsidRDefault="009B33C7" w:rsidP="009B33C7">
      <w:pPr>
        <w:spacing w:after="0" w:line="240" w:lineRule="auto"/>
        <w:contextualSpacing/>
        <w:rPr>
          <w:rFonts w:ascii="Open Sans" w:hAnsi="Open Sans" w:cs="Open Sans"/>
          <w:sz w:val="20"/>
          <w:szCs w:val="20"/>
        </w:rPr>
      </w:pPr>
    </w:p>
    <w:p w14:paraId="017CB460" w14:textId="26627F2C" w:rsidR="00656814" w:rsidRDefault="00656814" w:rsidP="00552F95">
      <w:pPr>
        <w:pStyle w:val="Default"/>
        <w:shd w:val="clear" w:color="auto" w:fill="70AD47" w:themeFill="accent6"/>
        <w:contextualSpacing/>
        <w:rPr>
          <w:rFonts w:ascii="Open Sans" w:hAnsi="Open Sans" w:cs="Open Sans"/>
          <w:b/>
          <w:bCs/>
          <w:color w:val="FFFFFF" w:themeColor="background1"/>
          <w:sz w:val="22"/>
          <w:szCs w:val="22"/>
        </w:rPr>
      </w:pPr>
      <w:r w:rsidRPr="004B1394">
        <w:rPr>
          <w:rFonts w:ascii="Open Sans" w:hAnsi="Open Sans" w:cs="Open Sans"/>
          <w:b/>
          <w:bCs/>
          <w:color w:val="FFFFFF" w:themeColor="background1"/>
          <w:sz w:val="22"/>
          <w:szCs w:val="22"/>
        </w:rPr>
        <w:t xml:space="preserve">Contacten </w:t>
      </w:r>
    </w:p>
    <w:p w14:paraId="5E5E63B8" w14:textId="77777777" w:rsidR="004B1394" w:rsidRPr="004B1394" w:rsidRDefault="004B1394" w:rsidP="00552F95">
      <w:pPr>
        <w:pStyle w:val="Default"/>
        <w:shd w:val="clear" w:color="auto" w:fill="70AD47" w:themeFill="accent6"/>
        <w:contextualSpacing/>
        <w:rPr>
          <w:rFonts w:ascii="Open Sans" w:hAnsi="Open Sans" w:cs="Open Sans"/>
          <w:b/>
          <w:bCs/>
          <w:color w:val="FFFFFF" w:themeColor="background1"/>
          <w:sz w:val="22"/>
          <w:szCs w:val="22"/>
        </w:rPr>
      </w:pPr>
    </w:p>
    <w:p w14:paraId="2820757B" w14:textId="73A90BCB" w:rsidR="00656814" w:rsidRPr="002841AD" w:rsidRDefault="00656814" w:rsidP="00656814">
      <w:pPr>
        <w:pStyle w:val="Default"/>
        <w:contextualSpacing/>
        <w:rPr>
          <w:rFonts w:ascii="Open Sans" w:hAnsi="Open Sans" w:cs="Open Sans"/>
          <w:sz w:val="20"/>
          <w:szCs w:val="20"/>
        </w:rPr>
      </w:pPr>
    </w:p>
    <w:p w14:paraId="373653B9" w14:textId="56BACFC5" w:rsidR="00226002" w:rsidRPr="002841AD" w:rsidRDefault="00F23FA9" w:rsidP="00656814">
      <w:pPr>
        <w:pStyle w:val="Default"/>
        <w:contextualSpacing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De manager bedrijfsvoering en kwaliteit</w:t>
      </w:r>
      <w:r w:rsidR="00226002" w:rsidRPr="002841AD">
        <w:rPr>
          <w:rFonts w:ascii="Open Sans" w:hAnsi="Open Sans" w:cs="Open Sans"/>
          <w:sz w:val="20"/>
          <w:szCs w:val="20"/>
        </w:rPr>
        <w:t xml:space="preserve"> heeft contacten</w:t>
      </w:r>
      <w:r w:rsidR="00613D3F">
        <w:rPr>
          <w:rFonts w:ascii="Open Sans" w:hAnsi="Open Sans" w:cs="Open Sans"/>
          <w:sz w:val="20"/>
          <w:szCs w:val="20"/>
        </w:rPr>
        <w:t xml:space="preserve"> met</w:t>
      </w:r>
      <w:r w:rsidR="00226002" w:rsidRPr="002841AD">
        <w:rPr>
          <w:rFonts w:ascii="Open Sans" w:hAnsi="Open Sans" w:cs="Open Sans"/>
          <w:sz w:val="20"/>
          <w:szCs w:val="20"/>
        </w:rPr>
        <w:t>:</w:t>
      </w:r>
    </w:p>
    <w:p w14:paraId="50A7D6E0" w14:textId="5853239D" w:rsidR="000F119A" w:rsidRPr="000F119A" w:rsidRDefault="000F119A" w:rsidP="000F119A">
      <w:pPr>
        <w:pStyle w:val="Default"/>
        <w:numPr>
          <w:ilvl w:val="0"/>
          <w:numId w:val="17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Collega’s binnen het kernteam</w:t>
      </w:r>
      <w:r w:rsidRPr="000F119A">
        <w:rPr>
          <w:rFonts w:ascii="Open Sans" w:hAnsi="Open Sans" w:cs="Open Sans"/>
          <w:sz w:val="20"/>
          <w:szCs w:val="20"/>
        </w:rPr>
        <w:t xml:space="preserve"> over </w:t>
      </w:r>
      <w:r>
        <w:rPr>
          <w:rFonts w:ascii="Open Sans" w:hAnsi="Open Sans" w:cs="Open Sans"/>
          <w:sz w:val="20"/>
          <w:szCs w:val="20"/>
        </w:rPr>
        <w:t xml:space="preserve">de </w:t>
      </w:r>
      <w:r w:rsidRPr="000F119A">
        <w:rPr>
          <w:rFonts w:ascii="Open Sans" w:hAnsi="Open Sans" w:cs="Open Sans"/>
          <w:sz w:val="20"/>
          <w:szCs w:val="20"/>
        </w:rPr>
        <w:t xml:space="preserve">beleidsontwikkeling, vertaling naar </w:t>
      </w:r>
      <w:r>
        <w:rPr>
          <w:rFonts w:ascii="Open Sans" w:hAnsi="Open Sans" w:cs="Open Sans"/>
          <w:sz w:val="20"/>
          <w:szCs w:val="20"/>
        </w:rPr>
        <w:t xml:space="preserve">de </w:t>
      </w:r>
      <w:r w:rsidRPr="000F119A">
        <w:rPr>
          <w:rFonts w:ascii="Open Sans" w:hAnsi="Open Sans" w:cs="Open Sans"/>
          <w:sz w:val="20"/>
          <w:szCs w:val="20"/>
        </w:rPr>
        <w:t>uitvoering, voortgang van interne processen en vervanging/directe afstemming bij afwezigheid van de directeur-bestuurder</w:t>
      </w:r>
      <w:r>
        <w:rPr>
          <w:rFonts w:ascii="Open Sans" w:hAnsi="Open Sans" w:cs="Open Sans"/>
          <w:sz w:val="20"/>
          <w:szCs w:val="20"/>
        </w:rPr>
        <w:t xml:space="preserve"> om tot afstemming te komen;</w:t>
      </w:r>
    </w:p>
    <w:p w14:paraId="479E5D60" w14:textId="633B0C33" w:rsidR="000F119A" w:rsidRPr="000F119A" w:rsidRDefault="000F119A" w:rsidP="000F119A">
      <w:pPr>
        <w:pStyle w:val="Default"/>
        <w:numPr>
          <w:ilvl w:val="0"/>
          <w:numId w:val="17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b</w:t>
      </w:r>
      <w:r w:rsidRPr="000F119A">
        <w:rPr>
          <w:rFonts w:ascii="Open Sans" w:hAnsi="Open Sans" w:cs="Open Sans"/>
          <w:sz w:val="20"/>
          <w:szCs w:val="20"/>
        </w:rPr>
        <w:t xml:space="preserve">esturen en scholen binnen het SWV over </w:t>
      </w:r>
      <w:r w:rsidR="00613D3F">
        <w:rPr>
          <w:rFonts w:ascii="Open Sans" w:hAnsi="Open Sans" w:cs="Open Sans"/>
          <w:sz w:val="20"/>
          <w:szCs w:val="20"/>
        </w:rPr>
        <w:t xml:space="preserve">de </w:t>
      </w:r>
      <w:r w:rsidRPr="000F119A">
        <w:rPr>
          <w:rFonts w:ascii="Open Sans" w:hAnsi="Open Sans" w:cs="Open Sans"/>
          <w:sz w:val="20"/>
          <w:szCs w:val="20"/>
        </w:rPr>
        <w:t xml:space="preserve">afstemming van </w:t>
      </w:r>
      <w:r w:rsidR="00613D3F">
        <w:rPr>
          <w:rFonts w:ascii="Open Sans" w:hAnsi="Open Sans" w:cs="Open Sans"/>
          <w:sz w:val="20"/>
          <w:szCs w:val="20"/>
        </w:rPr>
        <w:t xml:space="preserve">de </w:t>
      </w:r>
      <w:r w:rsidRPr="000F119A">
        <w:rPr>
          <w:rFonts w:ascii="Open Sans" w:hAnsi="Open Sans" w:cs="Open Sans"/>
          <w:sz w:val="20"/>
          <w:szCs w:val="20"/>
        </w:rPr>
        <w:t xml:space="preserve">bedrijfsvoering en onderwijszorgvoorzieningen, </w:t>
      </w:r>
      <w:r w:rsidR="00613D3F">
        <w:rPr>
          <w:rFonts w:ascii="Open Sans" w:hAnsi="Open Sans" w:cs="Open Sans"/>
          <w:sz w:val="20"/>
          <w:szCs w:val="20"/>
        </w:rPr>
        <w:t xml:space="preserve">de </w:t>
      </w:r>
      <w:r w:rsidRPr="000F119A">
        <w:rPr>
          <w:rFonts w:ascii="Open Sans" w:hAnsi="Open Sans" w:cs="Open Sans"/>
          <w:sz w:val="20"/>
          <w:szCs w:val="20"/>
        </w:rPr>
        <w:t>implementatie van beleid en monitoring van de kwaliteitscyclus</w:t>
      </w:r>
      <w:r w:rsidR="00613D3F">
        <w:rPr>
          <w:rFonts w:ascii="Open Sans" w:hAnsi="Open Sans" w:cs="Open Sans"/>
          <w:sz w:val="20"/>
          <w:szCs w:val="20"/>
        </w:rPr>
        <w:t>;</w:t>
      </w:r>
    </w:p>
    <w:p w14:paraId="05F5662D" w14:textId="12FD39DD" w:rsidR="000F119A" w:rsidRPr="000F119A" w:rsidRDefault="00613D3F" w:rsidP="000F119A">
      <w:pPr>
        <w:pStyle w:val="Default"/>
        <w:numPr>
          <w:ilvl w:val="0"/>
          <w:numId w:val="17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e</w:t>
      </w:r>
      <w:r w:rsidR="000F119A" w:rsidRPr="000F119A">
        <w:rPr>
          <w:rFonts w:ascii="Open Sans" w:hAnsi="Open Sans" w:cs="Open Sans"/>
          <w:sz w:val="20"/>
          <w:szCs w:val="20"/>
        </w:rPr>
        <w:t>xterne partners (Onderwijsinspectie, gemeenten, jeugdhulp, dienstverleners</w:t>
      </w:r>
      <w:r>
        <w:rPr>
          <w:rFonts w:ascii="Open Sans" w:hAnsi="Open Sans" w:cs="Open Sans"/>
          <w:sz w:val="20"/>
          <w:szCs w:val="20"/>
        </w:rPr>
        <w:t>)</w:t>
      </w:r>
      <w:r w:rsidR="000F119A" w:rsidRPr="000F119A">
        <w:rPr>
          <w:rFonts w:ascii="Open Sans" w:hAnsi="Open Sans" w:cs="Open Sans"/>
          <w:sz w:val="20"/>
          <w:szCs w:val="20"/>
        </w:rPr>
        <w:t xml:space="preserve"> over </w:t>
      </w:r>
      <w:r w:rsidR="000E680B">
        <w:rPr>
          <w:rFonts w:ascii="Open Sans" w:hAnsi="Open Sans" w:cs="Open Sans"/>
          <w:sz w:val="20"/>
          <w:szCs w:val="20"/>
        </w:rPr>
        <w:t xml:space="preserve">de kwaliteit, de </w:t>
      </w:r>
      <w:r w:rsidR="000F119A" w:rsidRPr="000F119A">
        <w:rPr>
          <w:rFonts w:ascii="Open Sans" w:hAnsi="Open Sans" w:cs="Open Sans"/>
          <w:sz w:val="20"/>
          <w:szCs w:val="20"/>
        </w:rPr>
        <w:t xml:space="preserve">verantwoording, samenwerking en ondersteuning </w:t>
      </w:r>
      <w:r w:rsidR="000E680B">
        <w:rPr>
          <w:rFonts w:ascii="Open Sans" w:hAnsi="Open Sans" w:cs="Open Sans"/>
          <w:sz w:val="20"/>
          <w:szCs w:val="20"/>
        </w:rPr>
        <w:t>in het kader van het P</w:t>
      </w:r>
      <w:r w:rsidR="000F119A" w:rsidRPr="000F119A">
        <w:rPr>
          <w:rFonts w:ascii="Open Sans" w:hAnsi="Open Sans" w:cs="Open Sans"/>
          <w:sz w:val="20"/>
          <w:szCs w:val="20"/>
        </w:rPr>
        <w:t xml:space="preserve">assend </w:t>
      </w:r>
      <w:r w:rsidR="000E680B">
        <w:rPr>
          <w:rFonts w:ascii="Open Sans" w:hAnsi="Open Sans" w:cs="Open Sans"/>
          <w:sz w:val="20"/>
          <w:szCs w:val="20"/>
        </w:rPr>
        <w:t>O</w:t>
      </w:r>
      <w:r w:rsidR="000F119A" w:rsidRPr="000F119A">
        <w:rPr>
          <w:rFonts w:ascii="Open Sans" w:hAnsi="Open Sans" w:cs="Open Sans"/>
          <w:sz w:val="20"/>
          <w:szCs w:val="20"/>
        </w:rPr>
        <w:t>nderwijs</w:t>
      </w:r>
      <w:r w:rsidR="000E680B">
        <w:rPr>
          <w:rFonts w:ascii="Open Sans" w:hAnsi="Open Sans" w:cs="Open Sans"/>
          <w:sz w:val="20"/>
          <w:szCs w:val="20"/>
        </w:rPr>
        <w:t xml:space="preserve"> om tot afstemming te komen;</w:t>
      </w:r>
    </w:p>
    <w:p w14:paraId="30ADFBF4" w14:textId="2EF0ED19" w:rsidR="000F119A" w:rsidRDefault="00FF423C" w:rsidP="000F119A">
      <w:pPr>
        <w:pStyle w:val="Default"/>
        <w:numPr>
          <w:ilvl w:val="0"/>
          <w:numId w:val="17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de </w:t>
      </w:r>
      <w:r w:rsidR="002503BE">
        <w:rPr>
          <w:rFonts w:ascii="Open Sans" w:hAnsi="Open Sans" w:cs="Open Sans"/>
          <w:sz w:val="20"/>
          <w:szCs w:val="20"/>
        </w:rPr>
        <w:t>b</w:t>
      </w:r>
      <w:r w:rsidR="000F119A" w:rsidRPr="000F119A">
        <w:rPr>
          <w:rFonts w:ascii="Open Sans" w:hAnsi="Open Sans" w:cs="Open Sans"/>
          <w:sz w:val="20"/>
          <w:szCs w:val="20"/>
        </w:rPr>
        <w:t>estuur</w:t>
      </w:r>
      <w:r w:rsidR="002503BE">
        <w:rPr>
          <w:rFonts w:ascii="Open Sans" w:hAnsi="Open Sans" w:cs="Open Sans"/>
          <w:sz w:val="20"/>
          <w:szCs w:val="20"/>
        </w:rPr>
        <w:t>der</w:t>
      </w:r>
      <w:r w:rsidR="009C293D">
        <w:rPr>
          <w:rFonts w:ascii="Open Sans" w:hAnsi="Open Sans" w:cs="Open Sans"/>
          <w:sz w:val="20"/>
          <w:szCs w:val="20"/>
        </w:rPr>
        <w:t xml:space="preserve">, </w:t>
      </w:r>
      <w:r w:rsidR="002503BE">
        <w:rPr>
          <w:rFonts w:ascii="Open Sans" w:hAnsi="Open Sans" w:cs="Open Sans"/>
          <w:sz w:val="20"/>
          <w:szCs w:val="20"/>
        </w:rPr>
        <w:t>de r</w:t>
      </w:r>
      <w:r w:rsidR="000F119A" w:rsidRPr="000F119A">
        <w:rPr>
          <w:rFonts w:ascii="Open Sans" w:hAnsi="Open Sans" w:cs="Open Sans"/>
          <w:sz w:val="20"/>
          <w:szCs w:val="20"/>
        </w:rPr>
        <w:t xml:space="preserve">aad van </w:t>
      </w:r>
      <w:r w:rsidR="002503BE">
        <w:rPr>
          <w:rFonts w:ascii="Open Sans" w:hAnsi="Open Sans" w:cs="Open Sans"/>
          <w:sz w:val="20"/>
          <w:szCs w:val="20"/>
        </w:rPr>
        <w:t>t</w:t>
      </w:r>
      <w:r w:rsidR="000F119A" w:rsidRPr="000F119A">
        <w:rPr>
          <w:rFonts w:ascii="Open Sans" w:hAnsi="Open Sans" w:cs="Open Sans"/>
          <w:sz w:val="20"/>
          <w:szCs w:val="20"/>
        </w:rPr>
        <w:t>oezicht</w:t>
      </w:r>
      <w:r w:rsidR="00376C1F">
        <w:rPr>
          <w:rFonts w:ascii="Open Sans" w:hAnsi="Open Sans" w:cs="Open Sans"/>
          <w:sz w:val="20"/>
          <w:szCs w:val="20"/>
        </w:rPr>
        <w:t xml:space="preserve"> en de controller </w:t>
      </w:r>
      <w:r w:rsidR="000F119A" w:rsidRPr="000F119A">
        <w:rPr>
          <w:rFonts w:ascii="Open Sans" w:hAnsi="Open Sans" w:cs="Open Sans"/>
          <w:sz w:val="20"/>
          <w:szCs w:val="20"/>
        </w:rPr>
        <w:t xml:space="preserve">over </w:t>
      </w:r>
      <w:r w:rsidR="002503BE">
        <w:rPr>
          <w:rFonts w:ascii="Open Sans" w:hAnsi="Open Sans" w:cs="Open Sans"/>
          <w:sz w:val="20"/>
          <w:szCs w:val="20"/>
        </w:rPr>
        <w:t xml:space="preserve">de </w:t>
      </w:r>
      <w:r w:rsidR="000F119A" w:rsidRPr="000F119A">
        <w:rPr>
          <w:rFonts w:ascii="Open Sans" w:hAnsi="Open Sans" w:cs="Open Sans"/>
          <w:sz w:val="20"/>
          <w:szCs w:val="20"/>
        </w:rPr>
        <w:t xml:space="preserve">besluitvorming, beleidsdocumenten, rapportages, </w:t>
      </w:r>
      <w:r w:rsidR="002503BE">
        <w:rPr>
          <w:rFonts w:ascii="Open Sans" w:hAnsi="Open Sans" w:cs="Open Sans"/>
          <w:sz w:val="20"/>
          <w:szCs w:val="20"/>
        </w:rPr>
        <w:t xml:space="preserve">de </w:t>
      </w:r>
      <w:r w:rsidR="000F119A" w:rsidRPr="000F119A">
        <w:rPr>
          <w:rFonts w:ascii="Open Sans" w:hAnsi="Open Sans" w:cs="Open Sans"/>
          <w:sz w:val="20"/>
          <w:szCs w:val="20"/>
        </w:rPr>
        <w:t>rechtmatige inzet van middelen en voorbereiding van toezicht- en bestuursvergaderingen (</w:t>
      </w:r>
      <w:r w:rsidR="002503BE">
        <w:rPr>
          <w:rFonts w:ascii="Open Sans" w:hAnsi="Open Sans" w:cs="Open Sans"/>
          <w:sz w:val="20"/>
          <w:szCs w:val="20"/>
        </w:rPr>
        <w:t xml:space="preserve">in de </w:t>
      </w:r>
      <w:r w:rsidR="000F119A" w:rsidRPr="000F119A">
        <w:rPr>
          <w:rFonts w:ascii="Open Sans" w:hAnsi="Open Sans" w:cs="Open Sans"/>
          <w:sz w:val="20"/>
          <w:szCs w:val="20"/>
        </w:rPr>
        <w:t xml:space="preserve">rol </w:t>
      </w:r>
      <w:r w:rsidR="002503BE">
        <w:rPr>
          <w:rFonts w:ascii="Open Sans" w:hAnsi="Open Sans" w:cs="Open Sans"/>
          <w:sz w:val="20"/>
          <w:szCs w:val="20"/>
        </w:rPr>
        <w:t>van</w:t>
      </w:r>
      <w:r w:rsidR="000F119A" w:rsidRPr="000F119A">
        <w:rPr>
          <w:rFonts w:ascii="Open Sans" w:hAnsi="Open Sans" w:cs="Open Sans"/>
          <w:sz w:val="20"/>
          <w:szCs w:val="20"/>
        </w:rPr>
        <w:t xml:space="preserve"> bestuurssecretaris</w:t>
      </w:r>
      <w:r w:rsidR="00376C1F">
        <w:rPr>
          <w:rFonts w:ascii="Open Sans" w:hAnsi="Open Sans" w:cs="Open Sans"/>
          <w:sz w:val="20"/>
          <w:szCs w:val="20"/>
        </w:rPr>
        <w:t>)</w:t>
      </w:r>
      <w:r w:rsidR="002503BE">
        <w:rPr>
          <w:rFonts w:ascii="Open Sans" w:hAnsi="Open Sans" w:cs="Open Sans"/>
          <w:sz w:val="20"/>
          <w:szCs w:val="20"/>
        </w:rPr>
        <w:t xml:space="preserve"> om afspraken te maken.</w:t>
      </w:r>
    </w:p>
    <w:p w14:paraId="5D7EE9B6" w14:textId="77777777" w:rsidR="00CD6562" w:rsidRPr="002841AD" w:rsidRDefault="00CD6562" w:rsidP="00CD6562">
      <w:pPr>
        <w:pStyle w:val="Default"/>
        <w:rPr>
          <w:rFonts w:ascii="Open Sans" w:hAnsi="Open Sans" w:cs="Open Sans"/>
          <w:b/>
          <w:bCs/>
          <w:sz w:val="20"/>
          <w:szCs w:val="20"/>
        </w:rPr>
      </w:pPr>
    </w:p>
    <w:p w14:paraId="30F898F1" w14:textId="228BAD33" w:rsidR="005062D1" w:rsidRDefault="005062D1" w:rsidP="00552F95">
      <w:pPr>
        <w:shd w:val="clear" w:color="auto" w:fill="70AD47" w:themeFill="accent6"/>
        <w:spacing w:after="0" w:line="240" w:lineRule="auto"/>
        <w:rPr>
          <w:rFonts w:ascii="Open Sans" w:hAnsi="Open Sans" w:cs="Open Sans"/>
          <w:b/>
          <w:color w:val="FFFFFF" w:themeColor="background1"/>
        </w:rPr>
      </w:pPr>
      <w:r w:rsidRPr="004B1394">
        <w:rPr>
          <w:rFonts w:ascii="Open Sans" w:hAnsi="Open Sans" w:cs="Open Sans"/>
          <w:b/>
          <w:color w:val="FFFFFF" w:themeColor="background1"/>
        </w:rPr>
        <w:t>Competenties</w:t>
      </w:r>
      <w:r w:rsidR="002503BE" w:rsidRPr="004B1394">
        <w:rPr>
          <w:rFonts w:ascii="Open Sans" w:hAnsi="Open Sans" w:cs="Open Sans"/>
          <w:b/>
          <w:color w:val="FFFFFF" w:themeColor="background1"/>
        </w:rPr>
        <w:t xml:space="preserve"> (4 per functie)</w:t>
      </w:r>
    </w:p>
    <w:p w14:paraId="11D82D70" w14:textId="77777777" w:rsidR="004B1394" w:rsidRPr="004B1394" w:rsidRDefault="004B1394" w:rsidP="00552F95">
      <w:pPr>
        <w:shd w:val="clear" w:color="auto" w:fill="70AD47" w:themeFill="accent6"/>
        <w:rPr>
          <w:rFonts w:ascii="Open Sans" w:hAnsi="Open Sans" w:cs="Open Sans"/>
          <w:b/>
          <w:color w:val="FFFFFF" w:themeColor="background1"/>
        </w:rPr>
      </w:pPr>
    </w:p>
    <w:p w14:paraId="6AE881F2" w14:textId="11E5DC58" w:rsidR="00E92C49" w:rsidRPr="002841AD" w:rsidRDefault="008F4FDF" w:rsidP="00F12508">
      <w:pPr>
        <w:pStyle w:val="Lijstalinea"/>
        <w:numPr>
          <w:ilvl w:val="0"/>
          <w:numId w:val="16"/>
        </w:numPr>
        <w:rPr>
          <w:rFonts w:ascii="Open Sans" w:hAnsi="Open Sans" w:cs="Open Sans"/>
          <w:b/>
          <w:sz w:val="20"/>
          <w:szCs w:val="20"/>
        </w:rPr>
      </w:pPr>
      <w:r w:rsidRPr="002841AD">
        <w:rPr>
          <w:rFonts w:ascii="Open Sans" w:hAnsi="Open Sans" w:cs="Open Sans"/>
          <w:bCs/>
          <w:iCs/>
          <w:sz w:val="20"/>
          <w:szCs w:val="20"/>
        </w:rPr>
        <w:t>Verbindend</w:t>
      </w:r>
    </w:p>
    <w:p w14:paraId="09E2BB6E" w14:textId="25B6361D" w:rsidR="00386BF2" w:rsidRPr="002841AD" w:rsidRDefault="002503BE" w:rsidP="00F12508">
      <w:pPr>
        <w:pStyle w:val="Lijstalinea"/>
        <w:numPr>
          <w:ilvl w:val="0"/>
          <w:numId w:val="16"/>
        </w:numPr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Cs/>
          <w:iCs/>
          <w:sz w:val="20"/>
          <w:szCs w:val="20"/>
        </w:rPr>
        <w:t>Leiderschap</w:t>
      </w:r>
    </w:p>
    <w:p w14:paraId="2012F038" w14:textId="37ECB7B4" w:rsidR="00386BF2" w:rsidRPr="002841AD" w:rsidRDefault="00386BF2" w:rsidP="00F12508">
      <w:pPr>
        <w:pStyle w:val="Lijstalinea"/>
        <w:numPr>
          <w:ilvl w:val="0"/>
          <w:numId w:val="16"/>
        </w:numPr>
        <w:rPr>
          <w:rFonts w:ascii="Open Sans" w:hAnsi="Open Sans" w:cs="Open Sans"/>
          <w:b/>
          <w:sz w:val="20"/>
          <w:szCs w:val="20"/>
        </w:rPr>
      </w:pPr>
      <w:r w:rsidRPr="002841AD">
        <w:rPr>
          <w:rFonts w:ascii="Open Sans" w:hAnsi="Open Sans" w:cs="Open Sans"/>
          <w:bCs/>
          <w:iCs/>
          <w:sz w:val="20"/>
          <w:szCs w:val="20"/>
        </w:rPr>
        <w:t>Plannen en organiseren</w:t>
      </w:r>
    </w:p>
    <w:p w14:paraId="17BED4A2" w14:textId="3297582D" w:rsidR="00386BF2" w:rsidRPr="003357E3" w:rsidRDefault="005B1978" w:rsidP="00F12508">
      <w:pPr>
        <w:pStyle w:val="Lijstalinea"/>
        <w:numPr>
          <w:ilvl w:val="0"/>
          <w:numId w:val="16"/>
        </w:numPr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Cs/>
          <w:iCs/>
          <w:sz w:val="20"/>
          <w:szCs w:val="20"/>
        </w:rPr>
        <w:t>B</w:t>
      </w:r>
      <w:r w:rsidR="00386BF2" w:rsidRPr="002841AD">
        <w:rPr>
          <w:rFonts w:ascii="Open Sans" w:hAnsi="Open Sans" w:cs="Open Sans"/>
          <w:bCs/>
          <w:iCs/>
          <w:sz w:val="20"/>
          <w:szCs w:val="20"/>
        </w:rPr>
        <w:t>egeleiden</w:t>
      </w:r>
    </w:p>
    <w:p w14:paraId="310398C0" w14:textId="11462952" w:rsidR="003357E3" w:rsidRDefault="003357E3" w:rsidP="00552F95">
      <w:pPr>
        <w:shd w:val="clear" w:color="auto" w:fill="70AD47" w:themeFill="accent6"/>
        <w:spacing w:after="0" w:line="240" w:lineRule="auto"/>
        <w:rPr>
          <w:rFonts w:ascii="Open Sans" w:eastAsia="Calibri" w:hAnsi="Open Sans" w:cs="Open Sans"/>
          <w:b/>
          <w:bCs/>
          <w:color w:val="FFFFFF" w:themeColor="background1"/>
        </w:rPr>
      </w:pPr>
      <w:r w:rsidRPr="00DD6CBB">
        <w:rPr>
          <w:rFonts w:ascii="Open Sans" w:eastAsia="Calibri" w:hAnsi="Open Sans" w:cs="Open Sans"/>
          <w:b/>
          <w:bCs/>
          <w:color w:val="FFFFFF" w:themeColor="background1"/>
        </w:rPr>
        <w:t>Functieweging</w:t>
      </w:r>
      <w:r w:rsidR="00DD6CBB" w:rsidRPr="00DD6CBB">
        <w:rPr>
          <w:rFonts w:ascii="Open Sans" w:eastAsia="Calibri" w:hAnsi="Open Sans" w:cs="Open Sans"/>
          <w:b/>
          <w:bCs/>
          <w:color w:val="FFFFFF" w:themeColor="background1"/>
        </w:rPr>
        <w:t xml:space="preserve"> manager bedrijfsvoering en kwaliteit</w:t>
      </w:r>
    </w:p>
    <w:p w14:paraId="1E0845E0" w14:textId="77777777" w:rsidR="00DD6CBB" w:rsidRPr="00DD6CBB" w:rsidRDefault="00DD6CBB" w:rsidP="00552F95">
      <w:pPr>
        <w:shd w:val="clear" w:color="auto" w:fill="70AD47" w:themeFill="accent6"/>
        <w:spacing w:after="0" w:line="240" w:lineRule="auto"/>
        <w:rPr>
          <w:rFonts w:ascii="Open Sans" w:eastAsia="Calibri" w:hAnsi="Open Sans" w:cs="Open Sans"/>
          <w:b/>
          <w:bCs/>
          <w:color w:val="FFFFFF" w:themeColor="background1"/>
        </w:rPr>
      </w:pPr>
    </w:p>
    <w:p w14:paraId="7207D62A" w14:textId="77777777" w:rsidR="003357E3" w:rsidRDefault="003357E3" w:rsidP="003357E3">
      <w:pPr>
        <w:spacing w:after="0" w:line="240" w:lineRule="auto"/>
        <w:rPr>
          <w:rFonts w:ascii="Open Sans" w:eastAsia="Calibri" w:hAnsi="Open Sans" w:cs="Open Sans"/>
          <w:b/>
          <w:bCs/>
          <w:sz w:val="20"/>
          <w:szCs w:val="20"/>
        </w:rPr>
      </w:pPr>
    </w:p>
    <w:p w14:paraId="1ECF257F" w14:textId="6A3A17CE" w:rsidR="00DD6CBB" w:rsidRPr="00981CF0" w:rsidRDefault="00DD6CBB" w:rsidP="00DD6CBB">
      <w:pPr>
        <w:pStyle w:val="Lijstalinea"/>
        <w:numPr>
          <w:ilvl w:val="0"/>
          <w:numId w:val="28"/>
        </w:numPr>
        <w:spacing w:after="0" w:line="240" w:lineRule="auto"/>
        <w:rPr>
          <w:rFonts w:ascii="Open Sans" w:eastAsia="Calibri" w:hAnsi="Open Sans" w:cs="Open Sans"/>
          <w:b/>
          <w:bCs/>
          <w:sz w:val="20"/>
          <w:szCs w:val="20"/>
        </w:rPr>
      </w:pPr>
      <w:r w:rsidRPr="00981CF0">
        <w:rPr>
          <w:rFonts w:ascii="Open Sans" w:eastAsia="Calibri" w:hAnsi="Open Sans" w:cs="Open Sans"/>
          <w:b/>
          <w:bCs/>
          <w:sz w:val="20"/>
          <w:szCs w:val="20"/>
        </w:rPr>
        <w:t xml:space="preserve">Schaal </w:t>
      </w:r>
      <w:r w:rsidR="0072130D">
        <w:rPr>
          <w:rFonts w:ascii="Open Sans" w:eastAsia="Calibri" w:hAnsi="Open Sans" w:cs="Open Sans"/>
          <w:b/>
          <w:bCs/>
          <w:sz w:val="20"/>
          <w:szCs w:val="20"/>
        </w:rPr>
        <w:t>12</w:t>
      </w:r>
      <w:r w:rsidRPr="00981CF0">
        <w:rPr>
          <w:rFonts w:ascii="Open Sans" w:eastAsia="Calibri" w:hAnsi="Open Sans" w:cs="Open Sans"/>
          <w:b/>
          <w:bCs/>
          <w:sz w:val="20"/>
          <w:szCs w:val="20"/>
        </w:rPr>
        <w:t xml:space="preserve">. </w:t>
      </w:r>
    </w:p>
    <w:p w14:paraId="0BDE3C20" w14:textId="20AB5894" w:rsidR="00DD6CBB" w:rsidRPr="00981CF0" w:rsidRDefault="00DD6CBB" w:rsidP="00DD6CBB">
      <w:pPr>
        <w:pStyle w:val="Lijstalinea"/>
        <w:numPr>
          <w:ilvl w:val="0"/>
          <w:numId w:val="28"/>
        </w:numPr>
        <w:spacing w:after="0" w:line="240" w:lineRule="auto"/>
        <w:rPr>
          <w:rFonts w:ascii="Open Sans" w:eastAsia="Calibri" w:hAnsi="Open Sans" w:cs="Open Sans"/>
          <w:sz w:val="20"/>
          <w:szCs w:val="20"/>
        </w:rPr>
      </w:pPr>
      <w:r w:rsidRPr="00981CF0">
        <w:rPr>
          <w:rFonts w:ascii="Open Sans" w:eastAsia="Calibri" w:hAnsi="Open Sans" w:cs="Open Sans"/>
          <w:sz w:val="20"/>
          <w:szCs w:val="20"/>
        </w:rPr>
        <w:t>Scores:</w:t>
      </w:r>
      <w:r w:rsidRPr="00981CF0">
        <w:rPr>
          <w:rFonts w:ascii="Open Sans" w:eastAsia="Calibri" w:hAnsi="Open Sans" w:cs="Open Sans"/>
          <w:b/>
          <w:bCs/>
          <w:sz w:val="20"/>
          <w:szCs w:val="20"/>
        </w:rPr>
        <w:t xml:space="preserve"> </w:t>
      </w:r>
      <w:r w:rsidR="007F6FB8">
        <w:rPr>
          <w:rFonts w:ascii="Open Sans" w:eastAsia="Calibri" w:hAnsi="Open Sans" w:cs="Open Sans"/>
          <w:sz w:val="20"/>
          <w:szCs w:val="20"/>
        </w:rPr>
        <w:t>44443 44344 43 43</w:t>
      </w:r>
      <w:r w:rsidRPr="00981CF0">
        <w:rPr>
          <w:rFonts w:ascii="Open Sans" w:eastAsia="Calibri" w:hAnsi="Open Sans" w:cs="Open Sans"/>
          <w:sz w:val="20"/>
          <w:szCs w:val="20"/>
        </w:rPr>
        <w:t xml:space="preserve"> (</w:t>
      </w:r>
      <w:r>
        <w:rPr>
          <w:rFonts w:ascii="Open Sans" w:eastAsia="Calibri" w:hAnsi="Open Sans" w:cs="Open Sans"/>
          <w:sz w:val="20"/>
          <w:szCs w:val="20"/>
        </w:rPr>
        <w:t xml:space="preserve">somscore: </w:t>
      </w:r>
      <w:r w:rsidR="00485FAB">
        <w:rPr>
          <w:rFonts w:ascii="Open Sans" w:eastAsia="Calibri" w:hAnsi="Open Sans" w:cs="Open Sans"/>
          <w:sz w:val="20"/>
          <w:szCs w:val="20"/>
        </w:rPr>
        <w:t>52</w:t>
      </w:r>
      <w:r w:rsidRPr="00981CF0">
        <w:rPr>
          <w:rFonts w:ascii="Open Sans" w:eastAsia="Calibri" w:hAnsi="Open Sans" w:cs="Open Sans"/>
          <w:sz w:val="20"/>
          <w:szCs w:val="20"/>
        </w:rPr>
        <w:t xml:space="preserve"> punten). </w:t>
      </w:r>
    </w:p>
    <w:p w14:paraId="67B559EF" w14:textId="58D38C0F" w:rsidR="00DD6CBB" w:rsidRPr="00981CF0" w:rsidRDefault="00DD6CBB" w:rsidP="00DD6CBB">
      <w:pPr>
        <w:pStyle w:val="Lijstalinea"/>
        <w:numPr>
          <w:ilvl w:val="0"/>
          <w:numId w:val="28"/>
        </w:numPr>
        <w:spacing w:after="0" w:line="240" w:lineRule="auto"/>
        <w:rPr>
          <w:rFonts w:ascii="Open Sans" w:eastAsia="Calibri" w:hAnsi="Open Sans" w:cs="Open Sans"/>
          <w:sz w:val="20"/>
          <w:szCs w:val="20"/>
        </w:rPr>
      </w:pPr>
      <w:r w:rsidRPr="00981CF0">
        <w:rPr>
          <w:rFonts w:ascii="Open Sans" w:eastAsia="Calibri" w:hAnsi="Open Sans" w:cs="Open Sans"/>
          <w:sz w:val="20"/>
          <w:szCs w:val="20"/>
        </w:rPr>
        <w:t xml:space="preserve">Indeling in groep </w:t>
      </w:r>
      <w:proofErr w:type="spellStart"/>
      <w:r w:rsidR="00485FAB">
        <w:rPr>
          <w:rFonts w:ascii="Open Sans" w:eastAsia="Calibri" w:hAnsi="Open Sans" w:cs="Open Sans"/>
          <w:sz w:val="20"/>
          <w:szCs w:val="20"/>
        </w:rPr>
        <w:t>V.c</w:t>
      </w:r>
      <w:r w:rsidRPr="00981CF0">
        <w:rPr>
          <w:rFonts w:ascii="Open Sans" w:eastAsia="Calibri" w:hAnsi="Open Sans" w:cs="Open Sans"/>
          <w:sz w:val="20"/>
          <w:szCs w:val="20"/>
        </w:rPr>
        <w:t>.</w:t>
      </w:r>
      <w:proofErr w:type="spellEnd"/>
      <w:r w:rsidRPr="00981CF0">
        <w:rPr>
          <w:rFonts w:ascii="Open Sans" w:eastAsia="Calibri" w:hAnsi="Open Sans" w:cs="Open Sans"/>
          <w:sz w:val="20"/>
          <w:szCs w:val="20"/>
        </w:rPr>
        <w:t xml:space="preserve"> </w:t>
      </w:r>
    </w:p>
    <w:p w14:paraId="33481C83" w14:textId="4D1B2C8A" w:rsidR="00DD6CBB" w:rsidRPr="00981CF0" w:rsidRDefault="00DD6CBB" w:rsidP="00DD6CBB">
      <w:pPr>
        <w:pStyle w:val="Lijstalinea"/>
        <w:numPr>
          <w:ilvl w:val="0"/>
          <w:numId w:val="28"/>
        </w:numPr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 w:rsidRPr="00981CF0">
        <w:rPr>
          <w:rFonts w:ascii="Open Sans" w:eastAsia="Calibri" w:hAnsi="Open Sans" w:cs="Open Sans"/>
          <w:sz w:val="20"/>
          <w:szCs w:val="20"/>
        </w:rPr>
        <w:t xml:space="preserve">Gewogen door drs. I. Israel </w:t>
      </w:r>
      <w:r>
        <w:rPr>
          <w:rFonts w:ascii="Open Sans" w:eastAsia="Calibri" w:hAnsi="Open Sans" w:cs="Open Sans"/>
          <w:sz w:val="20"/>
          <w:szCs w:val="20"/>
        </w:rPr>
        <w:t xml:space="preserve">(FUWA PO gecertificeerd adviseur) </w:t>
      </w:r>
      <w:r w:rsidRPr="00981CF0">
        <w:rPr>
          <w:rFonts w:ascii="Open Sans" w:eastAsia="Calibri" w:hAnsi="Open Sans" w:cs="Open Sans"/>
          <w:sz w:val="20"/>
          <w:szCs w:val="20"/>
        </w:rPr>
        <w:t xml:space="preserve">met FUWA PO op </w:t>
      </w:r>
      <w:r w:rsidR="003850BA">
        <w:rPr>
          <w:rFonts w:ascii="Open Sans" w:eastAsia="Calibri" w:hAnsi="Open Sans" w:cs="Open Sans"/>
          <w:sz w:val="20"/>
          <w:szCs w:val="20"/>
        </w:rPr>
        <w:t>9/12</w:t>
      </w:r>
      <w:r>
        <w:rPr>
          <w:rFonts w:ascii="Open Sans" w:eastAsia="Calibri" w:hAnsi="Open Sans" w:cs="Open Sans"/>
          <w:sz w:val="20"/>
          <w:szCs w:val="20"/>
        </w:rPr>
        <w:t>/</w:t>
      </w:r>
      <w:r w:rsidRPr="00981CF0">
        <w:rPr>
          <w:rFonts w:ascii="Open Sans" w:eastAsia="Calibri" w:hAnsi="Open Sans" w:cs="Open Sans"/>
          <w:sz w:val="20"/>
          <w:szCs w:val="20"/>
        </w:rPr>
        <w:t>2025.</w:t>
      </w:r>
    </w:p>
    <w:p w14:paraId="2590B4D6" w14:textId="77777777" w:rsidR="003357E3" w:rsidRPr="003357E3" w:rsidRDefault="003357E3" w:rsidP="003357E3">
      <w:pPr>
        <w:rPr>
          <w:rFonts w:ascii="Open Sans" w:hAnsi="Open Sans" w:cs="Open Sans"/>
          <w:b/>
          <w:sz w:val="20"/>
          <w:szCs w:val="20"/>
        </w:rPr>
      </w:pPr>
    </w:p>
    <w:sectPr w:rsidR="003357E3" w:rsidRPr="003357E3" w:rsidSect="00A13CBD">
      <w:headerReference w:type="default" r:id="rId11"/>
      <w:footerReference w:type="default" r:id="rId12"/>
      <w:pgSz w:w="11907" w:h="16839" w:code="9"/>
      <w:pgMar w:top="1143" w:right="1128" w:bottom="656" w:left="124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EF098" w14:textId="77777777" w:rsidR="000E008C" w:rsidRDefault="000E008C" w:rsidP="00AA6CCF">
      <w:pPr>
        <w:spacing w:after="0" w:line="240" w:lineRule="auto"/>
      </w:pPr>
      <w:r>
        <w:separator/>
      </w:r>
    </w:p>
  </w:endnote>
  <w:endnote w:type="continuationSeparator" w:id="0">
    <w:p w14:paraId="28536C04" w14:textId="77777777" w:rsidR="000E008C" w:rsidRDefault="000E008C" w:rsidP="00AA6CCF">
      <w:pPr>
        <w:spacing w:after="0" w:line="240" w:lineRule="auto"/>
      </w:pPr>
      <w:r>
        <w:continuationSeparator/>
      </w:r>
    </w:p>
  </w:endnote>
  <w:endnote w:type="continuationNotice" w:id="1">
    <w:p w14:paraId="41FDE548" w14:textId="77777777" w:rsidR="000E008C" w:rsidRDefault="000E00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020882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979B01B" w14:textId="77777777" w:rsidR="002B592A" w:rsidRPr="002B592A" w:rsidRDefault="002B592A">
        <w:pPr>
          <w:pStyle w:val="Voettekst"/>
          <w:jc w:val="right"/>
          <w:rPr>
            <w:sz w:val="18"/>
            <w:szCs w:val="18"/>
          </w:rPr>
        </w:pPr>
        <w:r w:rsidRPr="002B592A">
          <w:rPr>
            <w:sz w:val="18"/>
            <w:szCs w:val="18"/>
          </w:rPr>
          <w:fldChar w:fldCharType="begin"/>
        </w:r>
        <w:r w:rsidRPr="002B592A">
          <w:rPr>
            <w:sz w:val="18"/>
            <w:szCs w:val="18"/>
          </w:rPr>
          <w:instrText>PAGE   \* MERGEFORMAT</w:instrText>
        </w:r>
        <w:r w:rsidRPr="002B592A">
          <w:rPr>
            <w:sz w:val="18"/>
            <w:szCs w:val="18"/>
          </w:rPr>
          <w:fldChar w:fldCharType="separate"/>
        </w:r>
        <w:r w:rsidR="00C81B9B">
          <w:rPr>
            <w:noProof/>
            <w:sz w:val="18"/>
            <w:szCs w:val="18"/>
          </w:rPr>
          <w:t>2</w:t>
        </w:r>
        <w:r w:rsidRPr="002B592A">
          <w:rPr>
            <w:sz w:val="18"/>
            <w:szCs w:val="18"/>
          </w:rPr>
          <w:fldChar w:fldCharType="end"/>
        </w:r>
      </w:p>
    </w:sdtContent>
  </w:sdt>
  <w:p w14:paraId="4C65E3A9" w14:textId="77777777" w:rsidR="002B592A" w:rsidRDefault="002B59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7CBE9" w14:textId="77777777" w:rsidR="000E008C" w:rsidRDefault="000E008C" w:rsidP="00AA6CCF">
      <w:pPr>
        <w:spacing w:after="0" w:line="240" w:lineRule="auto"/>
      </w:pPr>
      <w:r>
        <w:separator/>
      </w:r>
    </w:p>
  </w:footnote>
  <w:footnote w:type="continuationSeparator" w:id="0">
    <w:p w14:paraId="79D94970" w14:textId="77777777" w:rsidR="000E008C" w:rsidRDefault="000E008C" w:rsidP="00AA6CCF">
      <w:pPr>
        <w:spacing w:after="0" w:line="240" w:lineRule="auto"/>
      </w:pPr>
      <w:r>
        <w:continuationSeparator/>
      </w:r>
    </w:p>
  </w:footnote>
  <w:footnote w:type="continuationNotice" w:id="1">
    <w:p w14:paraId="6E2755E3" w14:textId="77777777" w:rsidR="000E008C" w:rsidRDefault="000E00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B15E8" w14:textId="3345FB23" w:rsidR="00AA6CCF" w:rsidRDefault="00DD7BA2" w:rsidP="00AA6CCF">
    <w:pPr>
      <w:pStyle w:val="Koptekst"/>
      <w:jc w:val="right"/>
    </w:pPr>
    <w:r>
      <w:rPr>
        <w:noProof/>
      </w:rPr>
      <w:drawing>
        <wp:inline distT="0" distB="0" distL="0" distR="0" wp14:anchorId="31314F85" wp14:editId="3DA3E713">
          <wp:extent cx="790221" cy="565514"/>
          <wp:effectExtent l="0" t="0" r="0" b="6350"/>
          <wp:docPr id="34181513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147" cy="60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2D98"/>
    <w:multiLevelType w:val="hybridMultilevel"/>
    <w:tmpl w:val="B9E2C1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D4B28"/>
    <w:multiLevelType w:val="hybridMultilevel"/>
    <w:tmpl w:val="4E36F360"/>
    <w:lvl w:ilvl="0" w:tplc="69204DC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D63D10"/>
    <w:multiLevelType w:val="hybridMultilevel"/>
    <w:tmpl w:val="8968DD2C"/>
    <w:lvl w:ilvl="0" w:tplc="7F86B0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97E5F"/>
    <w:multiLevelType w:val="hybridMultilevel"/>
    <w:tmpl w:val="4ECE8E62"/>
    <w:lvl w:ilvl="0" w:tplc="69204D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D0A36"/>
    <w:multiLevelType w:val="hybridMultilevel"/>
    <w:tmpl w:val="B19C59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00813"/>
    <w:multiLevelType w:val="hybridMultilevel"/>
    <w:tmpl w:val="9844D0C4"/>
    <w:lvl w:ilvl="0" w:tplc="EAC08F94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34D8E"/>
    <w:multiLevelType w:val="hybridMultilevel"/>
    <w:tmpl w:val="2A02DF1E"/>
    <w:lvl w:ilvl="0" w:tplc="7F86B040">
      <w:start w:val="1"/>
      <w:numFmt w:val="bullet"/>
      <w:lvlText w:val="-"/>
      <w:lvlJc w:val="left"/>
      <w:pPr>
        <w:ind w:left="3240" w:hanging="360"/>
      </w:pPr>
      <w:rPr>
        <w:rFonts w:ascii="Calibri" w:eastAsiaTheme="minorHAns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1FE12972"/>
    <w:multiLevelType w:val="hybridMultilevel"/>
    <w:tmpl w:val="5784DE34"/>
    <w:lvl w:ilvl="0" w:tplc="7F86B04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45269B"/>
    <w:multiLevelType w:val="hybridMultilevel"/>
    <w:tmpl w:val="73449A8E"/>
    <w:lvl w:ilvl="0" w:tplc="7F86B04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875191"/>
    <w:multiLevelType w:val="hybridMultilevel"/>
    <w:tmpl w:val="EB54AC7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F23ED8"/>
    <w:multiLevelType w:val="hybridMultilevel"/>
    <w:tmpl w:val="367EF7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A73041"/>
    <w:multiLevelType w:val="hybridMultilevel"/>
    <w:tmpl w:val="F47E1794"/>
    <w:lvl w:ilvl="0" w:tplc="0B6814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9F270D"/>
    <w:multiLevelType w:val="hybridMultilevel"/>
    <w:tmpl w:val="B498A17C"/>
    <w:lvl w:ilvl="0" w:tplc="69204DC4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D022556"/>
    <w:multiLevelType w:val="hybridMultilevel"/>
    <w:tmpl w:val="DFC066E0"/>
    <w:lvl w:ilvl="0" w:tplc="7F86B040">
      <w:start w:val="1"/>
      <w:numFmt w:val="bullet"/>
      <w:lvlText w:val="-"/>
      <w:lvlJc w:val="left"/>
      <w:pPr>
        <w:ind w:left="348" w:hanging="360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4" w15:restartNumberingAfterBreak="0">
    <w:nsid w:val="3D0361A3"/>
    <w:multiLevelType w:val="hybridMultilevel"/>
    <w:tmpl w:val="8806CC32"/>
    <w:lvl w:ilvl="0" w:tplc="69204D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B73C46"/>
    <w:multiLevelType w:val="hybridMultilevel"/>
    <w:tmpl w:val="1B9ECC84"/>
    <w:lvl w:ilvl="0" w:tplc="69204DC4">
      <w:start w:val="1"/>
      <w:numFmt w:val="bullet"/>
      <w:lvlText w:val="-"/>
      <w:lvlJc w:val="left"/>
      <w:pPr>
        <w:ind w:left="723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6" w15:restartNumberingAfterBreak="0">
    <w:nsid w:val="4D766120"/>
    <w:multiLevelType w:val="hybridMultilevel"/>
    <w:tmpl w:val="BC14D6EA"/>
    <w:lvl w:ilvl="0" w:tplc="69204D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B91735"/>
    <w:multiLevelType w:val="hybridMultilevel"/>
    <w:tmpl w:val="0A3632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6E317B"/>
    <w:multiLevelType w:val="hybridMultilevel"/>
    <w:tmpl w:val="000E65C8"/>
    <w:lvl w:ilvl="0" w:tplc="7F86B040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1BB3AF6"/>
    <w:multiLevelType w:val="hybridMultilevel"/>
    <w:tmpl w:val="6D9683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17746A"/>
    <w:multiLevelType w:val="hybridMultilevel"/>
    <w:tmpl w:val="9D1A5B60"/>
    <w:lvl w:ilvl="0" w:tplc="69204DC4">
      <w:start w:val="1"/>
      <w:numFmt w:val="bullet"/>
      <w:lvlText w:val="-"/>
      <w:lvlJc w:val="left"/>
      <w:pPr>
        <w:ind w:left="-372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3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</w:abstractNum>
  <w:abstractNum w:abstractNumId="21" w15:restartNumberingAfterBreak="0">
    <w:nsid w:val="59055B32"/>
    <w:multiLevelType w:val="hybridMultilevel"/>
    <w:tmpl w:val="9C4C82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AE6320"/>
    <w:multiLevelType w:val="hybridMultilevel"/>
    <w:tmpl w:val="354C21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A752FF"/>
    <w:multiLevelType w:val="hybridMultilevel"/>
    <w:tmpl w:val="75B2CDC2"/>
    <w:lvl w:ilvl="0" w:tplc="69204D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A11FB8"/>
    <w:multiLevelType w:val="hybridMultilevel"/>
    <w:tmpl w:val="3956FFD4"/>
    <w:lvl w:ilvl="0" w:tplc="7F86B040">
      <w:start w:val="1"/>
      <w:numFmt w:val="bullet"/>
      <w:lvlText w:val="-"/>
      <w:lvlJc w:val="left"/>
      <w:pPr>
        <w:ind w:left="723" w:hanging="360"/>
      </w:pPr>
      <w:rPr>
        <w:rFonts w:ascii="Calibri" w:eastAsiaTheme="minorHAns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5" w15:restartNumberingAfterBreak="0">
    <w:nsid w:val="6E214543"/>
    <w:multiLevelType w:val="hybridMultilevel"/>
    <w:tmpl w:val="AD2286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694CE7"/>
    <w:multiLevelType w:val="hybridMultilevel"/>
    <w:tmpl w:val="F776F4F8"/>
    <w:lvl w:ilvl="0" w:tplc="69204DC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3CD476A"/>
    <w:multiLevelType w:val="hybridMultilevel"/>
    <w:tmpl w:val="E3D4C798"/>
    <w:lvl w:ilvl="0" w:tplc="7F86B0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584690">
    <w:abstractNumId w:val="20"/>
  </w:num>
  <w:num w:numId="2" w16cid:durableId="1576015209">
    <w:abstractNumId w:val="16"/>
  </w:num>
  <w:num w:numId="3" w16cid:durableId="992223148">
    <w:abstractNumId w:val="12"/>
  </w:num>
  <w:num w:numId="4" w16cid:durableId="568657990">
    <w:abstractNumId w:val="11"/>
  </w:num>
  <w:num w:numId="5" w16cid:durableId="1700548933">
    <w:abstractNumId w:val="7"/>
  </w:num>
  <w:num w:numId="6" w16cid:durableId="344752081">
    <w:abstractNumId w:val="2"/>
  </w:num>
  <w:num w:numId="7" w16cid:durableId="1477649942">
    <w:abstractNumId w:val="22"/>
  </w:num>
  <w:num w:numId="8" w16cid:durableId="1686831211">
    <w:abstractNumId w:val="9"/>
  </w:num>
  <w:num w:numId="9" w16cid:durableId="603538793">
    <w:abstractNumId w:val="6"/>
  </w:num>
  <w:num w:numId="10" w16cid:durableId="1625307101">
    <w:abstractNumId w:val="24"/>
  </w:num>
  <w:num w:numId="11" w16cid:durableId="798717629">
    <w:abstractNumId w:val="27"/>
  </w:num>
  <w:num w:numId="12" w16cid:durableId="2056200689">
    <w:abstractNumId w:val="18"/>
  </w:num>
  <w:num w:numId="13" w16cid:durableId="1090813591">
    <w:abstractNumId w:val="8"/>
  </w:num>
  <w:num w:numId="14" w16cid:durableId="1980455980">
    <w:abstractNumId w:val="21"/>
  </w:num>
  <w:num w:numId="15" w16cid:durableId="1915624981">
    <w:abstractNumId w:val="14"/>
  </w:num>
  <w:num w:numId="16" w16cid:durableId="68815863">
    <w:abstractNumId w:val="1"/>
  </w:num>
  <w:num w:numId="17" w16cid:durableId="452675170">
    <w:abstractNumId w:val="13"/>
  </w:num>
  <w:num w:numId="18" w16cid:durableId="1493063940">
    <w:abstractNumId w:val="3"/>
  </w:num>
  <w:num w:numId="19" w16cid:durableId="1283805801">
    <w:abstractNumId w:val="23"/>
  </w:num>
  <w:num w:numId="20" w16cid:durableId="469251872">
    <w:abstractNumId w:val="15"/>
  </w:num>
  <w:num w:numId="21" w16cid:durableId="630863524">
    <w:abstractNumId w:val="5"/>
  </w:num>
  <w:num w:numId="22" w16cid:durableId="956449752">
    <w:abstractNumId w:val="25"/>
  </w:num>
  <w:num w:numId="23" w16cid:durableId="120265470">
    <w:abstractNumId w:val="10"/>
  </w:num>
  <w:num w:numId="24" w16cid:durableId="1491556112">
    <w:abstractNumId w:val="17"/>
  </w:num>
  <w:num w:numId="25" w16cid:durableId="1649243717">
    <w:abstractNumId w:val="0"/>
  </w:num>
  <w:num w:numId="26" w16cid:durableId="61560335">
    <w:abstractNumId w:val="19"/>
  </w:num>
  <w:num w:numId="27" w16cid:durableId="385448748">
    <w:abstractNumId w:val="4"/>
  </w:num>
  <w:num w:numId="28" w16cid:durableId="980689487">
    <w:abstractNumId w:val="2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CCF"/>
    <w:rsid w:val="00000BB9"/>
    <w:rsid w:val="00001DB4"/>
    <w:rsid w:val="00003655"/>
    <w:rsid w:val="00012DDF"/>
    <w:rsid w:val="00014080"/>
    <w:rsid w:val="000157D5"/>
    <w:rsid w:val="00027907"/>
    <w:rsid w:val="000332D2"/>
    <w:rsid w:val="00035A77"/>
    <w:rsid w:val="00036C2D"/>
    <w:rsid w:val="00041688"/>
    <w:rsid w:val="00041FFF"/>
    <w:rsid w:val="00042B11"/>
    <w:rsid w:val="00053C7C"/>
    <w:rsid w:val="00061C99"/>
    <w:rsid w:val="00082794"/>
    <w:rsid w:val="00092E67"/>
    <w:rsid w:val="000A0129"/>
    <w:rsid w:val="000A53F4"/>
    <w:rsid w:val="000A603D"/>
    <w:rsid w:val="000A6C11"/>
    <w:rsid w:val="000A7959"/>
    <w:rsid w:val="000B4DCA"/>
    <w:rsid w:val="000B6EA0"/>
    <w:rsid w:val="000C0E4C"/>
    <w:rsid w:val="000C1637"/>
    <w:rsid w:val="000D1FFB"/>
    <w:rsid w:val="000D59C6"/>
    <w:rsid w:val="000D6A94"/>
    <w:rsid w:val="000E008C"/>
    <w:rsid w:val="000E680B"/>
    <w:rsid w:val="000F119A"/>
    <w:rsid w:val="001002D0"/>
    <w:rsid w:val="001021E0"/>
    <w:rsid w:val="00102CCD"/>
    <w:rsid w:val="00103BB8"/>
    <w:rsid w:val="00105AD9"/>
    <w:rsid w:val="00112C95"/>
    <w:rsid w:val="0011765C"/>
    <w:rsid w:val="00126D2A"/>
    <w:rsid w:val="00136D2D"/>
    <w:rsid w:val="00152BDF"/>
    <w:rsid w:val="00166DF6"/>
    <w:rsid w:val="001672DC"/>
    <w:rsid w:val="00173AD8"/>
    <w:rsid w:val="0017611E"/>
    <w:rsid w:val="001863A4"/>
    <w:rsid w:val="00191DCE"/>
    <w:rsid w:val="00196A8A"/>
    <w:rsid w:val="001B341C"/>
    <w:rsid w:val="001B59F2"/>
    <w:rsid w:val="001C15BE"/>
    <w:rsid w:val="001C4919"/>
    <w:rsid w:val="001D6710"/>
    <w:rsid w:val="001D7DE1"/>
    <w:rsid w:val="001F04A2"/>
    <w:rsid w:val="001F5F88"/>
    <w:rsid w:val="0020033D"/>
    <w:rsid w:val="00210DC3"/>
    <w:rsid w:val="002134F9"/>
    <w:rsid w:val="00215B42"/>
    <w:rsid w:val="00216501"/>
    <w:rsid w:val="00216CF9"/>
    <w:rsid w:val="00222228"/>
    <w:rsid w:val="002227AC"/>
    <w:rsid w:val="00223C43"/>
    <w:rsid w:val="0022547E"/>
    <w:rsid w:val="00226002"/>
    <w:rsid w:val="002276F2"/>
    <w:rsid w:val="00227750"/>
    <w:rsid w:val="002336CF"/>
    <w:rsid w:val="0023524C"/>
    <w:rsid w:val="002450BB"/>
    <w:rsid w:val="002452C2"/>
    <w:rsid w:val="00245B79"/>
    <w:rsid w:val="002503BE"/>
    <w:rsid w:val="00253870"/>
    <w:rsid w:val="00262B6D"/>
    <w:rsid w:val="00265B66"/>
    <w:rsid w:val="00265C33"/>
    <w:rsid w:val="0027342E"/>
    <w:rsid w:val="002743C4"/>
    <w:rsid w:val="00277A87"/>
    <w:rsid w:val="002836A9"/>
    <w:rsid w:val="002839B9"/>
    <w:rsid w:val="002841AD"/>
    <w:rsid w:val="002940B5"/>
    <w:rsid w:val="00295748"/>
    <w:rsid w:val="002A09BD"/>
    <w:rsid w:val="002A7F32"/>
    <w:rsid w:val="002B0146"/>
    <w:rsid w:val="002B18F7"/>
    <w:rsid w:val="002B592A"/>
    <w:rsid w:val="002B71F3"/>
    <w:rsid w:val="002C1FFB"/>
    <w:rsid w:val="002C53E4"/>
    <w:rsid w:val="002D60F8"/>
    <w:rsid w:val="002D74C4"/>
    <w:rsid w:val="002F0839"/>
    <w:rsid w:val="002F2540"/>
    <w:rsid w:val="002F323B"/>
    <w:rsid w:val="002F3C03"/>
    <w:rsid w:val="003065A5"/>
    <w:rsid w:val="00307292"/>
    <w:rsid w:val="003147FF"/>
    <w:rsid w:val="00315289"/>
    <w:rsid w:val="003227EB"/>
    <w:rsid w:val="00322ADA"/>
    <w:rsid w:val="00322C14"/>
    <w:rsid w:val="00322E5E"/>
    <w:rsid w:val="00326931"/>
    <w:rsid w:val="0033295E"/>
    <w:rsid w:val="0033520E"/>
    <w:rsid w:val="003353E9"/>
    <w:rsid w:val="003357E3"/>
    <w:rsid w:val="00350627"/>
    <w:rsid w:val="003509C4"/>
    <w:rsid w:val="00353F65"/>
    <w:rsid w:val="00355571"/>
    <w:rsid w:val="00370842"/>
    <w:rsid w:val="00371553"/>
    <w:rsid w:val="00372D11"/>
    <w:rsid w:val="00376C1F"/>
    <w:rsid w:val="0038403A"/>
    <w:rsid w:val="003850BA"/>
    <w:rsid w:val="00386BF2"/>
    <w:rsid w:val="00387050"/>
    <w:rsid w:val="003870B7"/>
    <w:rsid w:val="00387177"/>
    <w:rsid w:val="00387F6C"/>
    <w:rsid w:val="0039113B"/>
    <w:rsid w:val="0039143F"/>
    <w:rsid w:val="003A4FA2"/>
    <w:rsid w:val="003B010F"/>
    <w:rsid w:val="003B0E28"/>
    <w:rsid w:val="003B32BB"/>
    <w:rsid w:val="003C7829"/>
    <w:rsid w:val="003D10D3"/>
    <w:rsid w:val="003D6B39"/>
    <w:rsid w:val="003E2CAC"/>
    <w:rsid w:val="003E662C"/>
    <w:rsid w:val="003E7CD4"/>
    <w:rsid w:val="00420D17"/>
    <w:rsid w:val="00421235"/>
    <w:rsid w:val="00427550"/>
    <w:rsid w:val="00427C16"/>
    <w:rsid w:val="00434637"/>
    <w:rsid w:val="004368E3"/>
    <w:rsid w:val="00440011"/>
    <w:rsid w:val="00460B1C"/>
    <w:rsid w:val="0046749D"/>
    <w:rsid w:val="00471951"/>
    <w:rsid w:val="004808D7"/>
    <w:rsid w:val="00482B15"/>
    <w:rsid w:val="00483BC3"/>
    <w:rsid w:val="00485FAB"/>
    <w:rsid w:val="00490E6D"/>
    <w:rsid w:val="00496E9F"/>
    <w:rsid w:val="004A1E3B"/>
    <w:rsid w:val="004B1213"/>
    <w:rsid w:val="004B1394"/>
    <w:rsid w:val="004B219F"/>
    <w:rsid w:val="004B2722"/>
    <w:rsid w:val="004C36F8"/>
    <w:rsid w:val="004D2838"/>
    <w:rsid w:val="004D43FA"/>
    <w:rsid w:val="004E1AF6"/>
    <w:rsid w:val="004F0C8F"/>
    <w:rsid w:val="004F2DAC"/>
    <w:rsid w:val="005011AC"/>
    <w:rsid w:val="005029CE"/>
    <w:rsid w:val="00503B0B"/>
    <w:rsid w:val="00504A1B"/>
    <w:rsid w:val="005062D1"/>
    <w:rsid w:val="005062FD"/>
    <w:rsid w:val="00512062"/>
    <w:rsid w:val="00512F39"/>
    <w:rsid w:val="005137CD"/>
    <w:rsid w:val="00516B41"/>
    <w:rsid w:val="00521943"/>
    <w:rsid w:val="005259E1"/>
    <w:rsid w:val="00537B5F"/>
    <w:rsid w:val="00542A18"/>
    <w:rsid w:val="00543E63"/>
    <w:rsid w:val="005452EA"/>
    <w:rsid w:val="00552F95"/>
    <w:rsid w:val="0055470E"/>
    <w:rsid w:val="00560B2D"/>
    <w:rsid w:val="00563CB9"/>
    <w:rsid w:val="0056787E"/>
    <w:rsid w:val="00581388"/>
    <w:rsid w:val="005826C0"/>
    <w:rsid w:val="0058690D"/>
    <w:rsid w:val="00586D5C"/>
    <w:rsid w:val="005870A6"/>
    <w:rsid w:val="005911DD"/>
    <w:rsid w:val="005A30E9"/>
    <w:rsid w:val="005A4345"/>
    <w:rsid w:val="005A6906"/>
    <w:rsid w:val="005B1978"/>
    <w:rsid w:val="005B1EB0"/>
    <w:rsid w:val="005B2545"/>
    <w:rsid w:val="005B5025"/>
    <w:rsid w:val="005B79BA"/>
    <w:rsid w:val="005C23A0"/>
    <w:rsid w:val="005C66A1"/>
    <w:rsid w:val="005D743E"/>
    <w:rsid w:val="005E38E9"/>
    <w:rsid w:val="005E4EE4"/>
    <w:rsid w:val="005F17D3"/>
    <w:rsid w:val="005F339B"/>
    <w:rsid w:val="006011D6"/>
    <w:rsid w:val="0060555C"/>
    <w:rsid w:val="0060768C"/>
    <w:rsid w:val="00611D06"/>
    <w:rsid w:val="00613D3F"/>
    <w:rsid w:val="00623701"/>
    <w:rsid w:val="00632695"/>
    <w:rsid w:val="00635375"/>
    <w:rsid w:val="006439C7"/>
    <w:rsid w:val="006477EF"/>
    <w:rsid w:val="00650C6E"/>
    <w:rsid w:val="00651F70"/>
    <w:rsid w:val="006545EB"/>
    <w:rsid w:val="00656814"/>
    <w:rsid w:val="00657B05"/>
    <w:rsid w:val="006639E7"/>
    <w:rsid w:val="006648E6"/>
    <w:rsid w:val="00664F32"/>
    <w:rsid w:val="006678BE"/>
    <w:rsid w:val="006735C3"/>
    <w:rsid w:val="00677F0E"/>
    <w:rsid w:val="00682F27"/>
    <w:rsid w:val="00690C52"/>
    <w:rsid w:val="006959C1"/>
    <w:rsid w:val="006B1051"/>
    <w:rsid w:val="006B663B"/>
    <w:rsid w:val="006D0B61"/>
    <w:rsid w:val="006D6BF8"/>
    <w:rsid w:val="006D6C0B"/>
    <w:rsid w:val="006D72F4"/>
    <w:rsid w:val="006E24DD"/>
    <w:rsid w:val="006E3039"/>
    <w:rsid w:val="006F01B4"/>
    <w:rsid w:val="006F1A20"/>
    <w:rsid w:val="007032F7"/>
    <w:rsid w:val="007038E8"/>
    <w:rsid w:val="00705CDA"/>
    <w:rsid w:val="00713ACE"/>
    <w:rsid w:val="0072130D"/>
    <w:rsid w:val="00723AF8"/>
    <w:rsid w:val="00730550"/>
    <w:rsid w:val="00733B3C"/>
    <w:rsid w:val="007410FE"/>
    <w:rsid w:val="00741D95"/>
    <w:rsid w:val="007628DC"/>
    <w:rsid w:val="00763CED"/>
    <w:rsid w:val="0076676A"/>
    <w:rsid w:val="0076755E"/>
    <w:rsid w:val="00782F34"/>
    <w:rsid w:val="007848DA"/>
    <w:rsid w:val="00792B7D"/>
    <w:rsid w:val="00794E1A"/>
    <w:rsid w:val="007951AB"/>
    <w:rsid w:val="00796348"/>
    <w:rsid w:val="007A08AF"/>
    <w:rsid w:val="007C3463"/>
    <w:rsid w:val="007C390A"/>
    <w:rsid w:val="007C7EC3"/>
    <w:rsid w:val="007E44A4"/>
    <w:rsid w:val="007F6FB8"/>
    <w:rsid w:val="008042F3"/>
    <w:rsid w:val="00804E09"/>
    <w:rsid w:val="00811859"/>
    <w:rsid w:val="00814139"/>
    <w:rsid w:val="0081484B"/>
    <w:rsid w:val="00814B45"/>
    <w:rsid w:val="00817FA9"/>
    <w:rsid w:val="00824CA3"/>
    <w:rsid w:val="008268B7"/>
    <w:rsid w:val="00851C3C"/>
    <w:rsid w:val="00864B6F"/>
    <w:rsid w:val="00881CBD"/>
    <w:rsid w:val="00886B94"/>
    <w:rsid w:val="008900BE"/>
    <w:rsid w:val="0089289A"/>
    <w:rsid w:val="00894F6D"/>
    <w:rsid w:val="008964A0"/>
    <w:rsid w:val="008B2540"/>
    <w:rsid w:val="008B51E6"/>
    <w:rsid w:val="008D165C"/>
    <w:rsid w:val="008D6636"/>
    <w:rsid w:val="008D7B90"/>
    <w:rsid w:val="008E25E2"/>
    <w:rsid w:val="008E33AE"/>
    <w:rsid w:val="008E3FB8"/>
    <w:rsid w:val="008F4FDF"/>
    <w:rsid w:val="0090653C"/>
    <w:rsid w:val="009156E3"/>
    <w:rsid w:val="00915DA3"/>
    <w:rsid w:val="00924FD1"/>
    <w:rsid w:val="00936D82"/>
    <w:rsid w:val="00942A05"/>
    <w:rsid w:val="0094400C"/>
    <w:rsid w:val="0095361D"/>
    <w:rsid w:val="00953FF1"/>
    <w:rsid w:val="0096133C"/>
    <w:rsid w:val="009626C9"/>
    <w:rsid w:val="009761FD"/>
    <w:rsid w:val="009762E3"/>
    <w:rsid w:val="00980AEE"/>
    <w:rsid w:val="00984766"/>
    <w:rsid w:val="00986732"/>
    <w:rsid w:val="00991691"/>
    <w:rsid w:val="009933B0"/>
    <w:rsid w:val="00995796"/>
    <w:rsid w:val="009A1C13"/>
    <w:rsid w:val="009B33C7"/>
    <w:rsid w:val="009C293D"/>
    <w:rsid w:val="009D2CC6"/>
    <w:rsid w:val="009D32DD"/>
    <w:rsid w:val="009D7597"/>
    <w:rsid w:val="009E6D31"/>
    <w:rsid w:val="009F17B2"/>
    <w:rsid w:val="009F56A1"/>
    <w:rsid w:val="009F6BF0"/>
    <w:rsid w:val="00A04EC3"/>
    <w:rsid w:val="00A074FF"/>
    <w:rsid w:val="00A13CBD"/>
    <w:rsid w:val="00A14FE5"/>
    <w:rsid w:val="00A24FE0"/>
    <w:rsid w:val="00A37162"/>
    <w:rsid w:val="00A42BB9"/>
    <w:rsid w:val="00A52331"/>
    <w:rsid w:val="00A54DEF"/>
    <w:rsid w:val="00A56085"/>
    <w:rsid w:val="00A57D65"/>
    <w:rsid w:val="00A61379"/>
    <w:rsid w:val="00A80820"/>
    <w:rsid w:val="00A87854"/>
    <w:rsid w:val="00A91B01"/>
    <w:rsid w:val="00AA0011"/>
    <w:rsid w:val="00AA1798"/>
    <w:rsid w:val="00AA1827"/>
    <w:rsid w:val="00AA6CCF"/>
    <w:rsid w:val="00AB0CDD"/>
    <w:rsid w:val="00AB0E2B"/>
    <w:rsid w:val="00AB3CAB"/>
    <w:rsid w:val="00AB448F"/>
    <w:rsid w:val="00AB5272"/>
    <w:rsid w:val="00AB680A"/>
    <w:rsid w:val="00AC1832"/>
    <w:rsid w:val="00AC4999"/>
    <w:rsid w:val="00AD2027"/>
    <w:rsid w:val="00AD5E53"/>
    <w:rsid w:val="00AE4B68"/>
    <w:rsid w:val="00AF24D0"/>
    <w:rsid w:val="00AF3BC3"/>
    <w:rsid w:val="00AF6288"/>
    <w:rsid w:val="00B02586"/>
    <w:rsid w:val="00B11941"/>
    <w:rsid w:val="00B1578F"/>
    <w:rsid w:val="00B1707A"/>
    <w:rsid w:val="00B31625"/>
    <w:rsid w:val="00B34C90"/>
    <w:rsid w:val="00B41F38"/>
    <w:rsid w:val="00B42C64"/>
    <w:rsid w:val="00B55880"/>
    <w:rsid w:val="00B571EF"/>
    <w:rsid w:val="00B74546"/>
    <w:rsid w:val="00B82234"/>
    <w:rsid w:val="00BB2C16"/>
    <w:rsid w:val="00BB3AAA"/>
    <w:rsid w:val="00BB4D3E"/>
    <w:rsid w:val="00BC46E6"/>
    <w:rsid w:val="00BD5738"/>
    <w:rsid w:val="00BE11C0"/>
    <w:rsid w:val="00C154FA"/>
    <w:rsid w:val="00C2667C"/>
    <w:rsid w:val="00C312CE"/>
    <w:rsid w:val="00C40B37"/>
    <w:rsid w:val="00C42B5F"/>
    <w:rsid w:val="00C444D2"/>
    <w:rsid w:val="00C451CA"/>
    <w:rsid w:val="00C47990"/>
    <w:rsid w:val="00C53769"/>
    <w:rsid w:val="00C55C71"/>
    <w:rsid w:val="00C57EB3"/>
    <w:rsid w:val="00C64079"/>
    <w:rsid w:val="00C75F6F"/>
    <w:rsid w:val="00C80AA0"/>
    <w:rsid w:val="00C81B9B"/>
    <w:rsid w:val="00C866B7"/>
    <w:rsid w:val="00C86D29"/>
    <w:rsid w:val="00C90604"/>
    <w:rsid w:val="00C90A0A"/>
    <w:rsid w:val="00C9252F"/>
    <w:rsid w:val="00C9409E"/>
    <w:rsid w:val="00C979ED"/>
    <w:rsid w:val="00CA071F"/>
    <w:rsid w:val="00CA0DDC"/>
    <w:rsid w:val="00CA6509"/>
    <w:rsid w:val="00CB00BE"/>
    <w:rsid w:val="00CB00F6"/>
    <w:rsid w:val="00CC3638"/>
    <w:rsid w:val="00CC65B9"/>
    <w:rsid w:val="00CC6FDB"/>
    <w:rsid w:val="00CD325B"/>
    <w:rsid w:val="00CD5CA4"/>
    <w:rsid w:val="00CD6562"/>
    <w:rsid w:val="00CE183E"/>
    <w:rsid w:val="00CE6D6F"/>
    <w:rsid w:val="00CF39F9"/>
    <w:rsid w:val="00CF7340"/>
    <w:rsid w:val="00CF799F"/>
    <w:rsid w:val="00D11335"/>
    <w:rsid w:val="00D120CD"/>
    <w:rsid w:val="00D13C62"/>
    <w:rsid w:val="00D15EA0"/>
    <w:rsid w:val="00D22F2D"/>
    <w:rsid w:val="00D31F01"/>
    <w:rsid w:val="00D33CD2"/>
    <w:rsid w:val="00D3460E"/>
    <w:rsid w:val="00D42E26"/>
    <w:rsid w:val="00D44433"/>
    <w:rsid w:val="00D5709C"/>
    <w:rsid w:val="00D631D7"/>
    <w:rsid w:val="00D8383A"/>
    <w:rsid w:val="00D84409"/>
    <w:rsid w:val="00D855FE"/>
    <w:rsid w:val="00D90A0E"/>
    <w:rsid w:val="00D92809"/>
    <w:rsid w:val="00D932A2"/>
    <w:rsid w:val="00D950BD"/>
    <w:rsid w:val="00D95A7E"/>
    <w:rsid w:val="00D96B51"/>
    <w:rsid w:val="00DA03E3"/>
    <w:rsid w:val="00DA6A29"/>
    <w:rsid w:val="00DA6FE6"/>
    <w:rsid w:val="00DC02F3"/>
    <w:rsid w:val="00DC48D1"/>
    <w:rsid w:val="00DC6E42"/>
    <w:rsid w:val="00DD679E"/>
    <w:rsid w:val="00DD6CBB"/>
    <w:rsid w:val="00DD7BA2"/>
    <w:rsid w:val="00DE1D67"/>
    <w:rsid w:val="00DF0430"/>
    <w:rsid w:val="00DF3DFC"/>
    <w:rsid w:val="00DF5A48"/>
    <w:rsid w:val="00E01E80"/>
    <w:rsid w:val="00E03013"/>
    <w:rsid w:val="00E06FA0"/>
    <w:rsid w:val="00E132DA"/>
    <w:rsid w:val="00E133AC"/>
    <w:rsid w:val="00E15A0D"/>
    <w:rsid w:val="00E20E06"/>
    <w:rsid w:val="00E2651D"/>
    <w:rsid w:val="00E30734"/>
    <w:rsid w:val="00E31D7B"/>
    <w:rsid w:val="00E35C55"/>
    <w:rsid w:val="00E36C29"/>
    <w:rsid w:val="00E46621"/>
    <w:rsid w:val="00E56396"/>
    <w:rsid w:val="00E56521"/>
    <w:rsid w:val="00E65DAD"/>
    <w:rsid w:val="00E72AE6"/>
    <w:rsid w:val="00E8343F"/>
    <w:rsid w:val="00E92C49"/>
    <w:rsid w:val="00E96E6E"/>
    <w:rsid w:val="00EA1781"/>
    <w:rsid w:val="00EA6A7C"/>
    <w:rsid w:val="00EB1A96"/>
    <w:rsid w:val="00EB2DF4"/>
    <w:rsid w:val="00EB46FC"/>
    <w:rsid w:val="00EB4BCB"/>
    <w:rsid w:val="00EC2949"/>
    <w:rsid w:val="00EC2A40"/>
    <w:rsid w:val="00ED0314"/>
    <w:rsid w:val="00ED1792"/>
    <w:rsid w:val="00ED2F40"/>
    <w:rsid w:val="00EE6304"/>
    <w:rsid w:val="00EF30C1"/>
    <w:rsid w:val="00EF4084"/>
    <w:rsid w:val="00EF7F69"/>
    <w:rsid w:val="00F029E7"/>
    <w:rsid w:val="00F04FD2"/>
    <w:rsid w:val="00F06DDD"/>
    <w:rsid w:val="00F1153B"/>
    <w:rsid w:val="00F12508"/>
    <w:rsid w:val="00F1365D"/>
    <w:rsid w:val="00F20883"/>
    <w:rsid w:val="00F224E0"/>
    <w:rsid w:val="00F23FA9"/>
    <w:rsid w:val="00F3493C"/>
    <w:rsid w:val="00F4240A"/>
    <w:rsid w:val="00F4363E"/>
    <w:rsid w:val="00F47416"/>
    <w:rsid w:val="00F5057C"/>
    <w:rsid w:val="00F574F6"/>
    <w:rsid w:val="00F6466E"/>
    <w:rsid w:val="00F6575C"/>
    <w:rsid w:val="00F66485"/>
    <w:rsid w:val="00F66F33"/>
    <w:rsid w:val="00F707A6"/>
    <w:rsid w:val="00F70B91"/>
    <w:rsid w:val="00F91803"/>
    <w:rsid w:val="00F91C44"/>
    <w:rsid w:val="00FA545C"/>
    <w:rsid w:val="00FB051B"/>
    <w:rsid w:val="00FB192C"/>
    <w:rsid w:val="00FB1F57"/>
    <w:rsid w:val="00FB413A"/>
    <w:rsid w:val="00FB5E0D"/>
    <w:rsid w:val="00FC0360"/>
    <w:rsid w:val="00FC2626"/>
    <w:rsid w:val="00FD5BC4"/>
    <w:rsid w:val="00FD5C91"/>
    <w:rsid w:val="00FD633D"/>
    <w:rsid w:val="00FD6A01"/>
    <w:rsid w:val="00FD70BD"/>
    <w:rsid w:val="00FF3E5D"/>
    <w:rsid w:val="00F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1E5791"/>
  <w15:docId w15:val="{7C45C986-75D2-4DBB-93E9-380E0796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5681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AA6CC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AA6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A6CCF"/>
  </w:style>
  <w:style w:type="paragraph" w:styleId="Voettekst">
    <w:name w:val="footer"/>
    <w:basedOn w:val="Standaard"/>
    <w:link w:val="VoettekstChar"/>
    <w:uiPriority w:val="99"/>
    <w:unhideWhenUsed/>
    <w:rsid w:val="00AA6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A6CCF"/>
  </w:style>
  <w:style w:type="paragraph" w:styleId="Lijstalinea">
    <w:name w:val="List Paragraph"/>
    <w:basedOn w:val="Standaard"/>
    <w:uiPriority w:val="63"/>
    <w:qFormat/>
    <w:rsid w:val="00995796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235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3524C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3524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3524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3524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3524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3524C"/>
    <w:rPr>
      <w:b/>
      <w:bCs/>
      <w:sz w:val="20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80AEE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80AEE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80AEE"/>
    <w:rPr>
      <w:vertAlign w:val="superscript"/>
    </w:rPr>
  </w:style>
  <w:style w:type="paragraph" w:styleId="Geenafstand">
    <w:name w:val="No Spacing"/>
    <w:uiPriority w:val="1"/>
    <w:qFormat/>
    <w:rsid w:val="00543E63"/>
    <w:pPr>
      <w:spacing w:after="0" w:line="240" w:lineRule="auto"/>
    </w:pPr>
  </w:style>
  <w:style w:type="paragraph" w:customStyle="1" w:styleId="standardtext0">
    <w:name w:val="standardtext0"/>
    <w:basedOn w:val="Standaard"/>
    <w:rsid w:val="00427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table" w:styleId="Tabelraster">
    <w:name w:val="Table Grid"/>
    <w:basedOn w:val="Standaardtabel"/>
    <w:uiPriority w:val="39"/>
    <w:rsid w:val="00467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3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0ac4de-365d-47df-9716-c6c58e6de15c" xsi:nil="true"/>
    <lcf76f155ced4ddcb4097134ff3c332f xmlns="e87821a9-5e52-43ea-a451-97c69861d5a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34977C6808464A99A7CB675F014F1C" ma:contentTypeVersion="16" ma:contentTypeDescription="Een nieuw document maken." ma:contentTypeScope="" ma:versionID="3e4bae421c4f7b603bb8b3eb27de868a">
  <xsd:schema xmlns:xsd="http://www.w3.org/2001/XMLSchema" xmlns:xs="http://www.w3.org/2001/XMLSchema" xmlns:p="http://schemas.microsoft.com/office/2006/metadata/properties" xmlns:ns2="e87821a9-5e52-43ea-a451-97c69861d5a2" xmlns:ns3="160ac4de-365d-47df-9716-c6c58e6de15c" targetNamespace="http://schemas.microsoft.com/office/2006/metadata/properties" ma:root="true" ma:fieldsID="7e148fe64faeeeea96bced3f65bc56d2" ns2:_="" ns3:_="">
    <xsd:import namespace="e87821a9-5e52-43ea-a451-97c69861d5a2"/>
    <xsd:import namespace="160ac4de-365d-47df-9716-c6c58e6de1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821a9-5e52-43ea-a451-97c69861d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fa6ae7df-d422-4e52-84dd-332d17cd03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ac4de-365d-47df-9716-c6c58e6de1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4a3a963-2af9-4881-be48-afd02091189f}" ma:internalName="TaxCatchAll" ma:showField="CatchAllData" ma:web="160ac4de-365d-47df-9716-c6c58e6de1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D92F88-2DF0-4B08-9AEE-FB00DB87A9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48852D-F25D-44DE-B0E0-4499EC4E91A0}">
  <ds:schemaRefs>
    <ds:schemaRef ds:uri="http://schemas.microsoft.com/office/2006/metadata/properties"/>
    <ds:schemaRef ds:uri="http://schemas.microsoft.com/office/infopath/2007/PartnerControls"/>
    <ds:schemaRef ds:uri="160ac4de-365d-47df-9716-c6c58e6de15c"/>
    <ds:schemaRef ds:uri="e87821a9-5e52-43ea-a451-97c69861d5a2"/>
  </ds:schemaRefs>
</ds:datastoreItem>
</file>

<file path=customXml/itemProps3.xml><?xml version="1.0" encoding="utf-8"?>
<ds:datastoreItem xmlns:ds="http://schemas.openxmlformats.org/officeDocument/2006/customXml" ds:itemID="{4A5BEC46-65CD-4257-B939-B1A092CA60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CA0644-602C-42A3-8CC9-4137879F7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7821a9-5e52-43ea-a451-97c69861d5a2"/>
    <ds:schemaRef ds:uri="160ac4de-365d-47df-9716-c6c58e6de1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949</Words>
  <Characters>6412</Characters>
  <Application>Microsoft Office Word</Application>
  <DocSecurity>0</DocSecurity>
  <Lines>142</Lines>
  <Paragraphs>78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Vereniging VOS/ABB</Company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Israel, I.</dc:creator>
  <cp:lastModifiedBy>Ivo Israel</cp:lastModifiedBy>
  <cp:revision>56</cp:revision>
  <cp:lastPrinted>2019-02-12T09:58:00Z</cp:lastPrinted>
  <dcterms:created xsi:type="dcterms:W3CDTF">2025-09-01T14:24:00Z</dcterms:created>
  <dcterms:modified xsi:type="dcterms:W3CDTF">2025-12-09T13:03:00Z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0x0101003534977C6808464A99A7CB675F014F1C</vt:lpwstr>
  </property>
  <property fmtid="{D5CDD505-2E9C-101B-9397-08002B2CF9AE}" pid="3" name="AuthorIds_UIVersion_512">
    <vt:lpwstr>4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AuthorIds_UIVersion_1024">
    <vt:lpwstr>4</vt:lpwstr>
  </property>
  <property fmtid="{D5CDD505-2E9C-101B-9397-08002B2CF9AE}" pid="7" name="MediaServiceImageTags">
    <vt:lpwstr/>
  </property>
</Properties>
</file>