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18440" w14:textId="77777777" w:rsidR="005702B9" w:rsidRDefault="005702B9" w:rsidP="000F2518">
      <w:pPr>
        <w:jc w:val="both"/>
      </w:pPr>
    </w:p>
    <w:p w14:paraId="1E171749" w14:textId="77777777" w:rsidR="005702B9" w:rsidRDefault="005702B9" w:rsidP="000F2518">
      <w:pPr>
        <w:jc w:val="both"/>
      </w:pPr>
    </w:p>
    <w:p w14:paraId="4BB53BAF" w14:textId="77777777" w:rsidR="005702B9" w:rsidRPr="00FF00EB" w:rsidRDefault="005702B9" w:rsidP="00FF00EB">
      <w:pPr>
        <w:pStyle w:val="Kop1"/>
        <w:rPr>
          <w:b/>
          <w:bCs/>
        </w:rPr>
      </w:pPr>
    </w:p>
    <w:p w14:paraId="5106510A" w14:textId="76E509C8" w:rsidR="00E23013" w:rsidRPr="00FF00EB" w:rsidRDefault="00E23013" w:rsidP="00FF00EB">
      <w:pPr>
        <w:pStyle w:val="Kop1"/>
        <w:rPr>
          <w:b/>
          <w:bCs/>
        </w:rPr>
      </w:pPr>
      <w:r w:rsidRPr="00FF00EB">
        <w:rPr>
          <w:b/>
          <w:bCs/>
        </w:rPr>
        <w:t xml:space="preserve">Verslag van de Raad van Toezicht – </w:t>
      </w:r>
      <w:r w:rsidR="006D305B" w:rsidRPr="00FF00EB">
        <w:rPr>
          <w:b/>
          <w:bCs/>
        </w:rPr>
        <w:t xml:space="preserve">jaarbericht 2020 </w:t>
      </w:r>
    </w:p>
    <w:p w14:paraId="46CF6752" w14:textId="48D84076" w:rsidR="00E23013" w:rsidRDefault="00E23013" w:rsidP="000F2518">
      <w:pPr>
        <w:jc w:val="both"/>
      </w:pPr>
      <w:r>
        <w:t xml:space="preserve">Sinds schooljaar 2019-2020 is samenwerkingsverband PPO-NK gestart met zijn nieuwe governance structuur en daarmee is de Raad van Toezicht gestart op 1 augustus 2019. De Raad van Toezicht van PPO-NK bestaat uit mevrouw A.M.G. (Marianne) Volp-Kortenhorst (voorzitter), de heer </w:t>
      </w:r>
      <w:r w:rsidR="00B40AB6" w:rsidRPr="005702B9">
        <w:t>J.</w:t>
      </w:r>
      <w:r>
        <w:t xml:space="preserve">H. (Hans) Bouwmeester en de heer R.G.H. (Rob) van Dam. Drie ervaren toezichthouders, die onafhankelijk staan t.o.v. de organisatie en het organisatienetwerk. </w:t>
      </w:r>
    </w:p>
    <w:p w14:paraId="3DBD9AC9" w14:textId="77777777" w:rsidR="00E23013" w:rsidRDefault="00E23013" w:rsidP="000F2518">
      <w:pPr>
        <w:pStyle w:val="Geenafstand"/>
        <w:jc w:val="both"/>
      </w:pPr>
      <w:r>
        <w:t xml:space="preserve">De Raad van Toezicht houdt toezicht op het beleid van het bestuur en op de algemene gang van zaken inclusief (het functioneren van) het organisatienetwerk, te weten: </w:t>
      </w:r>
    </w:p>
    <w:p w14:paraId="320AAF8C" w14:textId="77777777" w:rsidR="00E23013" w:rsidRDefault="00E23013" w:rsidP="00014476">
      <w:pPr>
        <w:pStyle w:val="Geenafstand"/>
        <w:spacing w:line="276" w:lineRule="auto"/>
        <w:jc w:val="both"/>
      </w:pPr>
      <w:r>
        <w:t xml:space="preserve">- de realisatie van de doelstellingen van PPO-NK; </w:t>
      </w:r>
    </w:p>
    <w:p w14:paraId="39A59987" w14:textId="77777777" w:rsidR="00E23013" w:rsidRDefault="00E23013" w:rsidP="00014476">
      <w:pPr>
        <w:pStyle w:val="Geenafstand"/>
        <w:spacing w:line="276" w:lineRule="auto"/>
        <w:jc w:val="both"/>
      </w:pPr>
      <w:r>
        <w:t>- de strategie en de risico’s verbonden aan de activiteiten van of namens PPO-NK;</w:t>
      </w:r>
    </w:p>
    <w:p w14:paraId="0C054AB1" w14:textId="4B25B370" w:rsidR="00E23013" w:rsidRDefault="00E23013" w:rsidP="00014476">
      <w:pPr>
        <w:pStyle w:val="Geenafstand"/>
        <w:spacing w:line="276" w:lineRule="auto"/>
        <w:jc w:val="both"/>
      </w:pPr>
      <w:r>
        <w:t>- de opzet en werking van de interne risicobeheersings- en controlesystemen;</w:t>
      </w:r>
    </w:p>
    <w:p w14:paraId="566A8CD4" w14:textId="0AFB861E" w:rsidR="00E23013" w:rsidRDefault="000F2518" w:rsidP="00014476">
      <w:pPr>
        <w:pStyle w:val="Geenafstand"/>
        <w:spacing w:line="276" w:lineRule="auto"/>
        <w:jc w:val="both"/>
      </w:pPr>
      <w:r>
        <w:t>-</w:t>
      </w:r>
      <w:r w:rsidR="00E23013">
        <w:t xml:space="preserve"> de financiële verslaglegging; </w:t>
      </w:r>
    </w:p>
    <w:p w14:paraId="139295F0" w14:textId="77777777" w:rsidR="00E23013" w:rsidRDefault="00E23013" w:rsidP="00014476">
      <w:pPr>
        <w:pStyle w:val="Geenafstand"/>
        <w:spacing w:line="276" w:lineRule="auto"/>
        <w:jc w:val="both"/>
      </w:pPr>
      <w:r>
        <w:t xml:space="preserve">- de naleving van wet- en regelgeving. </w:t>
      </w:r>
    </w:p>
    <w:p w14:paraId="0D0684EE" w14:textId="77777777" w:rsidR="00E23013" w:rsidRDefault="00E23013" w:rsidP="000F2518">
      <w:pPr>
        <w:jc w:val="both"/>
      </w:pPr>
      <w:r>
        <w:t xml:space="preserve">De Raad van Toezicht richt zich hierbij op het belang PPO-NK en weegt daarbij de belangen af van alle in- en/of externe bij de stichting betrokkenen. </w:t>
      </w:r>
    </w:p>
    <w:p w14:paraId="2D5A7EA8" w14:textId="09CB7A5A" w:rsidR="00E23013" w:rsidRDefault="00E23013" w:rsidP="000F2518">
      <w:pPr>
        <w:jc w:val="both"/>
      </w:pPr>
      <w:r>
        <w:t>Er is sinds augustus 2019 sprake van een hybride governance. Enerzijds is er het samenwerkingsverband als juridische entiteit met reguliere verticale governance</w:t>
      </w:r>
      <w:r w:rsidR="006D305B">
        <w:t>-</w:t>
      </w:r>
      <w:r>
        <w:t>verhoudingen, anderzijds houdt de Raad toezicht op de manier waarop de directeur-bestuurder met de uitvoeringsorganisatie concrete resultaten boekt. De uitvoeringsorganisatie bestaat uit een netwerk van eigen mensen en onafhankelijke instanties, verenigd rond doelstellingen, die samen haalbaar zijn en die geen instantie op eigen houtje kan bereiken.</w:t>
      </w:r>
    </w:p>
    <w:p w14:paraId="43615863" w14:textId="57D3DAB7" w:rsidR="00E23013" w:rsidRDefault="00E23013" w:rsidP="000F2518">
      <w:pPr>
        <w:jc w:val="both"/>
      </w:pPr>
      <w:r>
        <w:t xml:space="preserve">In </w:t>
      </w:r>
      <w:r w:rsidR="001517F6">
        <w:t>schooljaar 2019- 2020</w:t>
      </w:r>
      <w:r>
        <w:t xml:space="preserve"> is de Raad van Toezicht vier keer bijeen geweest. </w:t>
      </w:r>
      <w:r w:rsidR="00E90FFE">
        <w:t xml:space="preserve">Gedurende de coronaperiode hebben alle </w:t>
      </w:r>
      <w:r w:rsidR="006D305B">
        <w:t xml:space="preserve">geplande </w:t>
      </w:r>
      <w:r w:rsidR="00E90FFE">
        <w:t>bijeenkomsten plaatsgevonden, dan wel fysiek</w:t>
      </w:r>
      <w:r w:rsidR="006D305B">
        <w:t xml:space="preserve">, </w:t>
      </w:r>
      <w:r w:rsidR="00E90FFE">
        <w:t>dan wel virtueel. D</w:t>
      </w:r>
      <w:r>
        <w:t>e Raad van Toezicht</w:t>
      </w:r>
      <w:r w:rsidR="00E90FFE">
        <w:t xml:space="preserve"> heeft ook</w:t>
      </w:r>
      <w:r>
        <w:t xml:space="preserve"> geparticipeerd </w:t>
      </w:r>
      <w:r w:rsidR="00E90FFE">
        <w:t>in</w:t>
      </w:r>
      <w:r>
        <w:t xml:space="preserve"> </w:t>
      </w:r>
      <w:r w:rsidR="005E26DF">
        <w:t xml:space="preserve">de bijeenkomst </w:t>
      </w:r>
      <w:r w:rsidR="00DB7FE7">
        <w:t>‘’Ik maak verschil voor ons’’. Deze bijeenkomst betrof de</w:t>
      </w:r>
      <w:r w:rsidR="002A080C">
        <w:t xml:space="preserve"> wens en</w:t>
      </w:r>
      <w:r w:rsidR="00DB7FE7">
        <w:t xml:space="preserve"> noodzaak van ontschotting tussen onderwijs en zorg</w:t>
      </w:r>
      <w:r w:rsidR="00BB253F">
        <w:t xml:space="preserve">. Ook heeft er in oktober 2019 een bijeenkomst met de deelnemers van de Deelnemersraad en Ondersteuningsplanraad plaatsgevonden. </w:t>
      </w:r>
      <w:r w:rsidR="00A60B42">
        <w:t>Kennismaking</w:t>
      </w:r>
      <w:r w:rsidR="00BB253F">
        <w:t xml:space="preserve"> en samenwerking waren toen de thema’s.  </w:t>
      </w:r>
    </w:p>
    <w:p w14:paraId="6CFBB892" w14:textId="7409849A" w:rsidR="00E23013" w:rsidRDefault="00E23013">
      <w:r>
        <w:t>Tijdens de Raad van Toezicht- bijeenkomsten zijn de volgende onderwerpen besproken;</w:t>
      </w:r>
    </w:p>
    <w:p w14:paraId="4F4AB65B" w14:textId="2439A006" w:rsidR="00E23013" w:rsidRDefault="00BB253F" w:rsidP="00E23013">
      <w:pPr>
        <w:pStyle w:val="Lijstalinea"/>
        <w:numPr>
          <w:ilvl w:val="0"/>
          <w:numId w:val="1"/>
        </w:numPr>
      </w:pPr>
      <w:r>
        <w:t xml:space="preserve">Het </w:t>
      </w:r>
      <w:r w:rsidR="00E23013">
        <w:t>Financieel jaarverslag</w:t>
      </w:r>
      <w:r w:rsidR="00E90FFE">
        <w:t xml:space="preserve">, </w:t>
      </w:r>
      <w:r>
        <w:t xml:space="preserve">het </w:t>
      </w:r>
      <w:r w:rsidR="00E90FFE">
        <w:t>jaarplan</w:t>
      </w:r>
      <w:r w:rsidR="0029476B">
        <w:t xml:space="preserve">, </w:t>
      </w:r>
      <w:r>
        <w:t xml:space="preserve">de </w:t>
      </w:r>
      <w:r w:rsidR="00E90FFE">
        <w:t xml:space="preserve">begroting 2020- 2021 en </w:t>
      </w:r>
      <w:r>
        <w:t xml:space="preserve">de </w:t>
      </w:r>
      <w:r w:rsidR="00E90FFE">
        <w:t>meerjarenbegroting 2020- 2025</w:t>
      </w:r>
      <w:r>
        <w:t xml:space="preserve">. </w:t>
      </w:r>
      <w:r w:rsidR="00B40AB6" w:rsidRPr="005702B9">
        <w:t>De Raad van Toezicht heeft de begroting en de jaarrekening goedgekeurd.</w:t>
      </w:r>
      <w:r w:rsidR="00B40AB6">
        <w:t xml:space="preserve"> </w:t>
      </w:r>
      <w:r>
        <w:t xml:space="preserve">Tevens vond er </w:t>
      </w:r>
      <w:r w:rsidR="00CF2DF2">
        <w:t>overleg met de accountant</w:t>
      </w:r>
      <w:r>
        <w:t xml:space="preserve"> plaats</w:t>
      </w:r>
      <w:r w:rsidR="00CF2DF2">
        <w:t xml:space="preserve"> betreffende de financiën van SWV PPO NK</w:t>
      </w:r>
      <w:r>
        <w:t>.</w:t>
      </w:r>
    </w:p>
    <w:p w14:paraId="33E1A8AD" w14:textId="6F12C7F9" w:rsidR="00E23013" w:rsidRDefault="00BB253F" w:rsidP="00E23013">
      <w:pPr>
        <w:pStyle w:val="Lijstalinea"/>
        <w:numPr>
          <w:ilvl w:val="0"/>
          <w:numId w:val="1"/>
        </w:numPr>
      </w:pPr>
      <w:r>
        <w:t>De t</w:t>
      </w:r>
      <w:r w:rsidR="00E23013">
        <w:t>rimesterrapportage 1</w:t>
      </w:r>
      <w:r w:rsidR="00E23013" w:rsidRPr="00E23013">
        <w:rPr>
          <w:vertAlign w:val="superscript"/>
        </w:rPr>
        <w:t>e</w:t>
      </w:r>
      <w:r w:rsidR="00E23013">
        <w:t>, 2</w:t>
      </w:r>
      <w:r w:rsidR="00E23013" w:rsidRPr="00E23013">
        <w:rPr>
          <w:vertAlign w:val="superscript"/>
        </w:rPr>
        <w:t>e</w:t>
      </w:r>
      <w:r w:rsidR="00E23013">
        <w:t xml:space="preserve"> en 3</w:t>
      </w:r>
      <w:r w:rsidR="00E23013" w:rsidRPr="00E23013">
        <w:rPr>
          <w:vertAlign w:val="superscript"/>
        </w:rPr>
        <w:t>e</w:t>
      </w:r>
      <w:r w:rsidR="00E23013">
        <w:t xml:space="preserve"> trimester 2019- 2020 en de analyse hierop</w:t>
      </w:r>
      <w:r w:rsidR="00DC4477">
        <w:t>;</w:t>
      </w:r>
    </w:p>
    <w:p w14:paraId="244E3B45" w14:textId="6EDC0236" w:rsidR="00E23013" w:rsidRDefault="00BB253F" w:rsidP="00E23013">
      <w:pPr>
        <w:pStyle w:val="Lijstalinea"/>
        <w:numPr>
          <w:ilvl w:val="0"/>
          <w:numId w:val="1"/>
        </w:numPr>
      </w:pPr>
      <w:r>
        <w:t>De g</w:t>
      </w:r>
      <w:r w:rsidR="00E23013">
        <w:t>overnance</w:t>
      </w:r>
      <w:r w:rsidR="00E90FFE">
        <w:t>-</w:t>
      </w:r>
      <w:r w:rsidR="00E23013">
        <w:t>structuur en bijbehorende rechten</w:t>
      </w:r>
      <w:r>
        <w:t xml:space="preserve">, </w:t>
      </w:r>
      <w:r w:rsidR="00E23013">
        <w:t xml:space="preserve">plichten </w:t>
      </w:r>
      <w:r>
        <w:t xml:space="preserve">en besluitvorming </w:t>
      </w:r>
      <w:r w:rsidR="00E23013">
        <w:t>voor de geledingen hierin</w:t>
      </w:r>
      <w:r w:rsidR="00DC4477">
        <w:t>;</w:t>
      </w:r>
    </w:p>
    <w:p w14:paraId="5E0EC34E" w14:textId="0DD33FB8" w:rsidR="00E23013" w:rsidRDefault="00E23013" w:rsidP="00E23013">
      <w:pPr>
        <w:pStyle w:val="Lijstalinea"/>
        <w:numPr>
          <w:ilvl w:val="0"/>
          <w:numId w:val="1"/>
        </w:numPr>
      </w:pPr>
      <w:r>
        <w:t>Personele vraagstukken</w:t>
      </w:r>
      <w:r w:rsidR="006D305B">
        <w:t>;</w:t>
      </w:r>
      <w:r>
        <w:t xml:space="preserve"> wijziging formatie</w:t>
      </w:r>
      <w:r w:rsidR="00E83EF2">
        <w:t xml:space="preserve"> en</w:t>
      </w:r>
      <w:r w:rsidR="00E90FFE">
        <w:t xml:space="preserve"> toevoeging Denktank in de organisatie</w:t>
      </w:r>
      <w:r w:rsidR="00DC4477">
        <w:t>;</w:t>
      </w:r>
    </w:p>
    <w:p w14:paraId="79C00E29" w14:textId="3743A07E" w:rsidR="00E23013" w:rsidRDefault="00E23013" w:rsidP="00E23013">
      <w:pPr>
        <w:pStyle w:val="Lijstalinea"/>
        <w:numPr>
          <w:ilvl w:val="0"/>
          <w:numId w:val="1"/>
        </w:numPr>
      </w:pPr>
      <w:r>
        <w:t>Actuele thema’s aangaande het samenwerkingsverband</w:t>
      </w:r>
      <w:r w:rsidR="00E90FFE">
        <w:t xml:space="preserve"> PPO NK</w:t>
      </w:r>
      <w:r>
        <w:t xml:space="preserve"> en landelijke ontwikkelingen betreffende onderwijs (en zorg)</w:t>
      </w:r>
      <w:r w:rsidR="00E90FFE">
        <w:t xml:space="preserve"> die van invloed</w:t>
      </w:r>
      <w:r w:rsidR="006D305B">
        <w:t xml:space="preserve"> (kunnen)</w:t>
      </w:r>
      <w:r w:rsidR="00E90FFE">
        <w:t xml:space="preserve"> zijn op de taakstelling van SWV PPO NK</w:t>
      </w:r>
      <w:r w:rsidR="00E83EF2">
        <w:t xml:space="preserve">. </w:t>
      </w:r>
    </w:p>
    <w:p w14:paraId="2066B79C" w14:textId="2015C577" w:rsidR="00E23013" w:rsidRDefault="00E23013" w:rsidP="00E23013">
      <w:pPr>
        <w:pStyle w:val="Lijstalinea"/>
        <w:numPr>
          <w:ilvl w:val="0"/>
          <w:numId w:val="1"/>
        </w:numPr>
      </w:pPr>
      <w:r>
        <w:t xml:space="preserve">Doorontwikkeling ondersteuningsplan </w:t>
      </w:r>
      <w:r w:rsidR="00A60B42">
        <w:t xml:space="preserve">SWV PPO NK </w:t>
      </w:r>
      <w:r>
        <w:t>2021- 2025</w:t>
      </w:r>
    </w:p>
    <w:p w14:paraId="07BB670E" w14:textId="77777777" w:rsidR="00E23013" w:rsidRDefault="00E23013" w:rsidP="00E90FFE">
      <w:pPr>
        <w:pStyle w:val="Lijstalinea"/>
      </w:pPr>
    </w:p>
    <w:p w14:paraId="0AFD4B86" w14:textId="77777777" w:rsidR="005702B9" w:rsidRDefault="005702B9" w:rsidP="000F2518">
      <w:pPr>
        <w:jc w:val="both"/>
      </w:pPr>
    </w:p>
    <w:p w14:paraId="6B0FA501" w14:textId="77777777" w:rsidR="005702B9" w:rsidRDefault="005702B9" w:rsidP="000F2518">
      <w:pPr>
        <w:jc w:val="both"/>
      </w:pPr>
    </w:p>
    <w:p w14:paraId="16301F5C" w14:textId="77777777" w:rsidR="005702B9" w:rsidRDefault="005702B9" w:rsidP="000F2518">
      <w:pPr>
        <w:jc w:val="both"/>
      </w:pPr>
    </w:p>
    <w:p w14:paraId="060F9287" w14:textId="76D51629" w:rsidR="00E90FFE" w:rsidRDefault="00E90FFE" w:rsidP="000F2518">
      <w:pPr>
        <w:jc w:val="both"/>
      </w:pPr>
      <w:r>
        <w:t xml:space="preserve">De Raad van Toezicht is nu bijna anderhalf jaar </w:t>
      </w:r>
      <w:r w:rsidR="006D305B">
        <w:t>actief</w:t>
      </w:r>
      <w:r>
        <w:t xml:space="preserve"> bij SWV PPO-NK. Het zijn aangepaste tijden met de corona- maatregelen, maar de toezichthouders zien een bruisende organisatie, met veel passie en inzet om voor elk kind een passend aanbod te creëren. Er is openheid over wat er speelt in de organisatie en er is altijd een blik op vooruit. Dit is voor de toezichthouders een fijne omgeving om in te werken.  </w:t>
      </w:r>
    </w:p>
    <w:p w14:paraId="67C00DE4" w14:textId="4DE1CC5A" w:rsidR="005702B9" w:rsidRDefault="005702B9" w:rsidP="000F2518">
      <w:pPr>
        <w:jc w:val="both"/>
      </w:pPr>
    </w:p>
    <w:p w14:paraId="6A698171" w14:textId="31509792" w:rsidR="005702B9" w:rsidRDefault="005702B9" w:rsidP="000F2518">
      <w:pPr>
        <w:jc w:val="both"/>
      </w:pPr>
      <w:r>
        <w:t>Datum:</w:t>
      </w:r>
      <w:r w:rsidR="007E7CE6">
        <w:tab/>
      </w:r>
      <w:r>
        <w:t xml:space="preserve"> </w:t>
      </w:r>
      <w:r w:rsidR="005829BB">
        <w:t>9 december 2020</w:t>
      </w:r>
    </w:p>
    <w:p w14:paraId="75A8591E" w14:textId="5D26B73D" w:rsidR="005702B9" w:rsidRDefault="005702B9" w:rsidP="000F2518">
      <w:pPr>
        <w:jc w:val="both"/>
      </w:pPr>
      <w:r>
        <w:t>Plaats:</w:t>
      </w:r>
      <w:r w:rsidR="007E7CE6">
        <w:tab/>
      </w:r>
      <w:r>
        <w:t xml:space="preserve"> </w:t>
      </w:r>
      <w:r w:rsidR="005829BB">
        <w:t xml:space="preserve">Alkmaar </w:t>
      </w:r>
    </w:p>
    <w:p w14:paraId="02EA779D" w14:textId="68098EE5" w:rsidR="005702B9" w:rsidRDefault="005702B9" w:rsidP="000F2518">
      <w:pPr>
        <w:jc w:val="both"/>
      </w:pPr>
    </w:p>
    <w:p w14:paraId="51BBC9F2" w14:textId="5DFFEE9C" w:rsidR="005702B9" w:rsidRDefault="005702B9" w:rsidP="000F2518">
      <w:pPr>
        <w:jc w:val="both"/>
      </w:pPr>
      <w:r>
        <w:t>Handtekening</w:t>
      </w:r>
      <w:r w:rsidRPr="005702B9">
        <w:t xml:space="preserve"> </w:t>
      </w:r>
      <w:r>
        <w:t>mevrouw A.M.G. (Marianne) Volp-Kortenhorst (voorzitter)</w:t>
      </w:r>
    </w:p>
    <w:p w14:paraId="3E71B682" w14:textId="2B736FEC" w:rsidR="005702B9" w:rsidRDefault="005702B9" w:rsidP="000F2518">
      <w:pPr>
        <w:jc w:val="both"/>
      </w:pPr>
    </w:p>
    <w:p w14:paraId="06996A48" w14:textId="6CD4819D" w:rsidR="005702B9" w:rsidRDefault="005702B9" w:rsidP="000F2518">
      <w:pPr>
        <w:jc w:val="both"/>
      </w:pPr>
      <w:r>
        <w:t>……………………………………………………………………….</w:t>
      </w:r>
    </w:p>
    <w:p w14:paraId="3B6C5CFD" w14:textId="468F12D0" w:rsidR="005702B9" w:rsidRDefault="005702B9" w:rsidP="000F2518">
      <w:pPr>
        <w:jc w:val="both"/>
      </w:pPr>
      <w:r>
        <w:t xml:space="preserve">Handtekening de heer </w:t>
      </w:r>
      <w:r w:rsidRPr="005702B9">
        <w:t>J.</w:t>
      </w:r>
      <w:r>
        <w:t xml:space="preserve">H. (Hans) Bouwmeester </w:t>
      </w:r>
    </w:p>
    <w:p w14:paraId="79D19A6A" w14:textId="791DC113" w:rsidR="005702B9" w:rsidRDefault="005702B9" w:rsidP="000F2518">
      <w:pPr>
        <w:jc w:val="both"/>
      </w:pPr>
    </w:p>
    <w:p w14:paraId="5736981B" w14:textId="64761747" w:rsidR="005702B9" w:rsidRDefault="005702B9" w:rsidP="000F2518">
      <w:pPr>
        <w:jc w:val="both"/>
      </w:pPr>
      <w:r>
        <w:t>………………………………………………………………………...</w:t>
      </w:r>
    </w:p>
    <w:p w14:paraId="15DFA96C" w14:textId="72695CAD" w:rsidR="005702B9" w:rsidRDefault="005702B9" w:rsidP="005702B9">
      <w:pPr>
        <w:jc w:val="both"/>
      </w:pPr>
      <w:r>
        <w:t>Handtekening de heer R.G.H. (Rob) van Dam</w:t>
      </w:r>
    </w:p>
    <w:p w14:paraId="29EE3981" w14:textId="3320DE9C" w:rsidR="005702B9" w:rsidRDefault="005702B9" w:rsidP="000F2518">
      <w:pPr>
        <w:jc w:val="both"/>
      </w:pPr>
    </w:p>
    <w:p w14:paraId="0F08CADC" w14:textId="2B661042" w:rsidR="005702B9" w:rsidRDefault="005702B9" w:rsidP="000F2518">
      <w:pPr>
        <w:jc w:val="both"/>
      </w:pPr>
      <w:r>
        <w:t>……………………………………………………………………….</w:t>
      </w:r>
    </w:p>
    <w:p w14:paraId="44FBD851" w14:textId="77777777" w:rsidR="00B40AB6" w:rsidRDefault="00B40AB6" w:rsidP="00E90FFE"/>
    <w:p w14:paraId="46BB8ED9" w14:textId="69777D2A" w:rsidR="00B40AB6" w:rsidRDefault="00B40AB6" w:rsidP="00E90FFE">
      <w:r>
        <w:t>.</w:t>
      </w:r>
    </w:p>
    <w:p w14:paraId="686678E8" w14:textId="2463F62C" w:rsidR="00AC50E6" w:rsidRDefault="00B40AB6" w:rsidP="00E90FFE">
      <w:r>
        <w:t xml:space="preserve"> </w:t>
      </w:r>
    </w:p>
    <w:sectPr w:rsidR="00AC50E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6C5E2" w14:textId="77777777" w:rsidR="00583BB4" w:rsidRDefault="00583BB4" w:rsidP="005702B9">
      <w:pPr>
        <w:spacing w:after="0" w:line="240" w:lineRule="auto"/>
      </w:pPr>
      <w:r>
        <w:separator/>
      </w:r>
    </w:p>
  </w:endnote>
  <w:endnote w:type="continuationSeparator" w:id="0">
    <w:p w14:paraId="61CC6B75" w14:textId="77777777" w:rsidR="00583BB4" w:rsidRDefault="00583BB4" w:rsidP="0057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137588"/>
      <w:docPartObj>
        <w:docPartGallery w:val="Page Numbers (Bottom of Page)"/>
        <w:docPartUnique/>
      </w:docPartObj>
    </w:sdtPr>
    <w:sdtEndPr/>
    <w:sdtContent>
      <w:p w14:paraId="22CF8CE8" w14:textId="0AB66767" w:rsidR="005702B9" w:rsidRDefault="005702B9">
        <w:pPr>
          <w:pStyle w:val="Voettekst"/>
          <w:jc w:val="right"/>
        </w:pPr>
        <w:r>
          <w:fldChar w:fldCharType="begin"/>
        </w:r>
        <w:r>
          <w:instrText>PAGE   \* MERGEFORMAT</w:instrText>
        </w:r>
        <w:r>
          <w:fldChar w:fldCharType="separate"/>
        </w:r>
        <w:r>
          <w:t>2</w:t>
        </w:r>
        <w:r>
          <w:fldChar w:fldCharType="end"/>
        </w:r>
      </w:p>
    </w:sdtContent>
  </w:sdt>
  <w:p w14:paraId="5B80F3F5" w14:textId="77777777" w:rsidR="005702B9" w:rsidRDefault="005702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48E89" w14:textId="77777777" w:rsidR="00583BB4" w:rsidRDefault="00583BB4" w:rsidP="005702B9">
      <w:pPr>
        <w:spacing w:after="0" w:line="240" w:lineRule="auto"/>
      </w:pPr>
      <w:r>
        <w:separator/>
      </w:r>
    </w:p>
  </w:footnote>
  <w:footnote w:type="continuationSeparator" w:id="0">
    <w:p w14:paraId="6B00DDB6" w14:textId="77777777" w:rsidR="00583BB4" w:rsidRDefault="00583BB4" w:rsidP="00570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9654" w14:textId="40C525B2" w:rsidR="005702B9" w:rsidRDefault="005702B9">
    <w:pPr>
      <w:pStyle w:val="Koptekst"/>
    </w:pPr>
    <w:r>
      <w:rPr>
        <w:noProof/>
      </w:rPr>
      <w:drawing>
        <wp:anchor distT="0" distB="0" distL="114300" distR="114300" simplePos="0" relativeHeight="251658240" behindDoc="0" locked="0" layoutInCell="1" allowOverlap="1" wp14:anchorId="6644054A" wp14:editId="49AD54E4">
          <wp:simplePos x="0" y="0"/>
          <wp:positionH relativeFrom="column">
            <wp:posOffset>4329430</wp:posOffset>
          </wp:positionH>
          <wp:positionV relativeFrom="paragraph">
            <wp:posOffset>-240030</wp:posOffset>
          </wp:positionV>
          <wp:extent cx="1981200" cy="1428750"/>
          <wp:effectExtent l="0" t="0" r="0" b="0"/>
          <wp:wrapSquare wrapText="bothSides"/>
          <wp:docPr id="1" name="x_x_Afbeelding 1" descr="PPO NK"/>
          <wp:cNvGraphicFramePr/>
          <a:graphic xmlns:a="http://schemas.openxmlformats.org/drawingml/2006/main">
            <a:graphicData uri="http://schemas.openxmlformats.org/drawingml/2006/picture">
              <pic:pic xmlns:pic="http://schemas.openxmlformats.org/drawingml/2006/picture">
                <pic:nvPicPr>
                  <pic:cNvPr id="1" name="x_x_Afbeelding 1" descr="PPO NK"/>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428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697E"/>
    <w:multiLevelType w:val="hybridMultilevel"/>
    <w:tmpl w:val="406CBF2E"/>
    <w:lvl w:ilvl="0" w:tplc="ED268C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013"/>
    <w:rsid w:val="00014476"/>
    <w:rsid w:val="000F2518"/>
    <w:rsid w:val="001517F6"/>
    <w:rsid w:val="0029476B"/>
    <w:rsid w:val="002A080C"/>
    <w:rsid w:val="00560316"/>
    <w:rsid w:val="005702B9"/>
    <w:rsid w:val="005829BB"/>
    <w:rsid w:val="00583BB4"/>
    <w:rsid w:val="005E26DF"/>
    <w:rsid w:val="006D305B"/>
    <w:rsid w:val="007E7CE6"/>
    <w:rsid w:val="00A60B42"/>
    <w:rsid w:val="00AC50E6"/>
    <w:rsid w:val="00B40AB6"/>
    <w:rsid w:val="00BB253F"/>
    <w:rsid w:val="00C14A7D"/>
    <w:rsid w:val="00CD01F6"/>
    <w:rsid w:val="00CF2DF2"/>
    <w:rsid w:val="00D33078"/>
    <w:rsid w:val="00DB7FE7"/>
    <w:rsid w:val="00DC4477"/>
    <w:rsid w:val="00E23013"/>
    <w:rsid w:val="00E41194"/>
    <w:rsid w:val="00E53A92"/>
    <w:rsid w:val="00E83EF2"/>
    <w:rsid w:val="00E90FFE"/>
    <w:rsid w:val="00EB17F6"/>
    <w:rsid w:val="00FF0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C6E23"/>
  <w15:chartTrackingRefBased/>
  <w15:docId w15:val="{FFF71163-6867-440C-A48D-DB0C6735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00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3013"/>
    <w:pPr>
      <w:ind w:left="720"/>
      <w:contextualSpacing/>
    </w:pPr>
  </w:style>
  <w:style w:type="paragraph" w:styleId="Geenafstand">
    <w:name w:val="No Spacing"/>
    <w:uiPriority w:val="1"/>
    <w:qFormat/>
    <w:rsid w:val="006D305B"/>
    <w:pPr>
      <w:spacing w:after="0" w:line="240" w:lineRule="auto"/>
    </w:pPr>
  </w:style>
  <w:style w:type="character" w:styleId="Verwijzingopmerking">
    <w:name w:val="annotation reference"/>
    <w:basedOn w:val="Standaardalinea-lettertype"/>
    <w:uiPriority w:val="99"/>
    <w:semiHidden/>
    <w:unhideWhenUsed/>
    <w:rsid w:val="00E41194"/>
    <w:rPr>
      <w:sz w:val="16"/>
      <w:szCs w:val="16"/>
    </w:rPr>
  </w:style>
  <w:style w:type="paragraph" w:styleId="Tekstopmerking">
    <w:name w:val="annotation text"/>
    <w:basedOn w:val="Standaard"/>
    <w:link w:val="TekstopmerkingChar"/>
    <w:uiPriority w:val="99"/>
    <w:semiHidden/>
    <w:unhideWhenUsed/>
    <w:rsid w:val="00E411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41194"/>
    <w:rPr>
      <w:sz w:val="20"/>
      <w:szCs w:val="20"/>
    </w:rPr>
  </w:style>
  <w:style w:type="paragraph" w:styleId="Onderwerpvanopmerking">
    <w:name w:val="annotation subject"/>
    <w:basedOn w:val="Tekstopmerking"/>
    <w:next w:val="Tekstopmerking"/>
    <w:link w:val="OnderwerpvanopmerkingChar"/>
    <w:uiPriority w:val="99"/>
    <w:semiHidden/>
    <w:unhideWhenUsed/>
    <w:rsid w:val="00E41194"/>
    <w:rPr>
      <w:b/>
      <w:bCs/>
    </w:rPr>
  </w:style>
  <w:style w:type="character" w:customStyle="1" w:styleId="OnderwerpvanopmerkingChar">
    <w:name w:val="Onderwerp van opmerking Char"/>
    <w:basedOn w:val="TekstopmerkingChar"/>
    <w:link w:val="Onderwerpvanopmerking"/>
    <w:uiPriority w:val="99"/>
    <w:semiHidden/>
    <w:rsid w:val="00E41194"/>
    <w:rPr>
      <w:b/>
      <w:bCs/>
      <w:sz w:val="20"/>
      <w:szCs w:val="20"/>
    </w:rPr>
  </w:style>
  <w:style w:type="paragraph" w:styleId="Ballontekst">
    <w:name w:val="Balloon Text"/>
    <w:basedOn w:val="Standaard"/>
    <w:link w:val="BallontekstChar"/>
    <w:uiPriority w:val="99"/>
    <w:semiHidden/>
    <w:unhideWhenUsed/>
    <w:rsid w:val="00E4119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41194"/>
    <w:rPr>
      <w:rFonts w:ascii="Segoe UI" w:hAnsi="Segoe UI" w:cs="Segoe UI"/>
      <w:sz w:val="18"/>
      <w:szCs w:val="18"/>
    </w:rPr>
  </w:style>
  <w:style w:type="paragraph" w:styleId="Koptekst">
    <w:name w:val="header"/>
    <w:basedOn w:val="Standaard"/>
    <w:link w:val="KoptekstChar"/>
    <w:uiPriority w:val="99"/>
    <w:unhideWhenUsed/>
    <w:rsid w:val="005702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02B9"/>
  </w:style>
  <w:style w:type="paragraph" w:styleId="Voettekst">
    <w:name w:val="footer"/>
    <w:basedOn w:val="Standaard"/>
    <w:link w:val="VoettekstChar"/>
    <w:uiPriority w:val="99"/>
    <w:unhideWhenUsed/>
    <w:rsid w:val="005702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02B9"/>
  </w:style>
  <w:style w:type="character" w:customStyle="1" w:styleId="Kop1Char">
    <w:name w:val="Kop 1 Char"/>
    <w:basedOn w:val="Standaardalinea-lettertype"/>
    <w:link w:val="Kop1"/>
    <w:uiPriority w:val="9"/>
    <w:rsid w:val="00FF00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FE9CB009D9D4581AAA47A5F843010" ma:contentTypeVersion="6" ma:contentTypeDescription="Een nieuw document maken." ma:contentTypeScope="" ma:versionID="184c63f626144d93e7ca51bd646c82eb">
  <xsd:schema xmlns:xsd="http://www.w3.org/2001/XMLSchema" xmlns:xs="http://www.w3.org/2001/XMLSchema" xmlns:p="http://schemas.microsoft.com/office/2006/metadata/properties" xmlns:ns2="6c822b5b-4dea-41ab-a42c-96de613e9b4c" targetNamespace="http://schemas.microsoft.com/office/2006/metadata/properties" ma:root="true" ma:fieldsID="c507a5216d969cb2c37afe69401487fb" ns2:_="">
    <xsd:import namespace="6c822b5b-4dea-41ab-a42c-96de613e9b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22b5b-4dea-41ab-a42c-96de613e9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024A1-9FB5-440D-9C82-592C3745D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22b5b-4dea-41ab-a42c-96de613e9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C0A5E-0FDC-4E4C-B7E8-4A36768547FE}">
  <ds:schemaRefs>
    <ds:schemaRef ds:uri="http://schemas.microsoft.com/sharepoint/v3/contenttype/forms"/>
  </ds:schemaRefs>
</ds:datastoreItem>
</file>

<file path=customXml/itemProps3.xml><?xml version="1.0" encoding="utf-8"?>
<ds:datastoreItem xmlns:ds="http://schemas.openxmlformats.org/officeDocument/2006/customXml" ds:itemID="{54B3B240-71FA-48E2-822D-DB4B1B5A954D}">
  <ds:schemaRefs>
    <ds:schemaRef ds:uri="http://schemas.openxmlformats.org/officeDocument/2006/bibliography"/>
  </ds:schemaRefs>
</ds:datastoreItem>
</file>

<file path=customXml/itemProps4.xml><?xml version="1.0" encoding="utf-8"?>
<ds:datastoreItem xmlns:ds="http://schemas.openxmlformats.org/officeDocument/2006/customXml" ds:itemID="{8B5D50C2-D344-479A-8958-9D94300558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3156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Hoogeveen</dc:creator>
  <cp:keywords/>
  <dc:description/>
  <cp:lastModifiedBy>Jolanda Willemsen</cp:lastModifiedBy>
  <cp:revision>2</cp:revision>
  <dcterms:created xsi:type="dcterms:W3CDTF">2020-12-09T12:24:00Z</dcterms:created>
  <dcterms:modified xsi:type="dcterms:W3CDTF">2020-12-09T12:24:00Z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0x0101000CBFE9CB009D9D4581AAA47A5F843010</vt:lpwstr>
  </property>
</Properties>
</file>