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CEECD5" w14:textId="370AE78B" w:rsidR="0051297E" w:rsidRDefault="009E7C5B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3D73B5D" wp14:editId="01D9B1FF">
                <wp:simplePos x="0" y="0"/>
                <wp:positionH relativeFrom="page">
                  <wp:posOffset>554476</wp:posOffset>
                </wp:positionH>
                <wp:positionV relativeFrom="paragraph">
                  <wp:posOffset>149</wp:posOffset>
                </wp:positionV>
                <wp:extent cx="5103495" cy="4375785"/>
                <wp:effectExtent l="0" t="0" r="20955" b="24765"/>
                <wp:wrapSquare wrapText="bothSides"/>
                <wp:docPr id="21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03495" cy="4375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44355F" w14:textId="77777777" w:rsidR="00CF51C7" w:rsidRPr="003D0954" w:rsidRDefault="00CF51C7" w:rsidP="00CF51C7">
                            <w:pPr>
                              <w:pStyle w:val="Lijstalinea"/>
                              <w:numPr>
                                <w:ilvl w:val="0"/>
                                <w:numId w:val="1"/>
                              </w:numPr>
                              <w:spacing w:before="100" w:beforeAutospacing="1" w:after="100" w:afterAutospacing="1" w:line="240" w:lineRule="auto"/>
                              <w:rPr>
                                <w:rFonts w:eastAsia="Times New Roman"/>
                                <w:color w:val="FF0000"/>
                              </w:rPr>
                            </w:pPr>
                            <w:r>
                              <w:rPr>
                                <w:rFonts w:eastAsia="Times New Roman"/>
                                <w:color w:val="FF0000"/>
                                <w:u w:val="single"/>
                              </w:rPr>
                              <w:t>Enkele scholen binnen het SWV zijn inclusiever:</w:t>
                            </w:r>
                            <w:r>
                              <w:rPr>
                                <w:rFonts w:eastAsia="Times New Roman"/>
                                <w:color w:val="FF0000"/>
                                <w:u w:val="single"/>
                              </w:rPr>
                              <w:br/>
                            </w:r>
                            <w:r>
                              <w:rPr>
                                <w:rFonts w:eastAsia="Times New Roman"/>
                                <w:color w:val="FF0000"/>
                              </w:rPr>
                              <w:t>Enkele scholen binnen een werkgebied/wijk bieden inclusief onderwijs.</w:t>
                            </w:r>
                            <w:r w:rsidRPr="00DA2954">
                              <w:rPr>
                                <w:rFonts w:eastAsia="Times New Roman"/>
                                <w:color w:val="FF0000"/>
                              </w:rPr>
                              <w:t xml:space="preserve"> Voor een klein percentage leerlingen blijft het speciaal onderwijs bestaan. </w:t>
                            </w:r>
                            <w:r>
                              <w:rPr>
                                <w:rFonts w:eastAsia="Times New Roman"/>
                                <w:color w:val="FF0000"/>
                              </w:rPr>
                              <w:br/>
                              <w:t>Onderwijs en Jeugdhulp werken samen in de begeleiding van de kinderen die een specifieke hulpvraag hebben op onderwijs of zorg.</w:t>
                            </w:r>
                          </w:p>
                          <w:p w14:paraId="11C071A7" w14:textId="6BCD1F1E" w:rsidR="00CF51C7" w:rsidRPr="00DA2954" w:rsidRDefault="00CF51C7" w:rsidP="00CF51C7">
                            <w:pPr>
                              <w:pStyle w:val="Lijstalinea"/>
                              <w:numPr>
                                <w:ilvl w:val="0"/>
                                <w:numId w:val="1"/>
                              </w:numPr>
                              <w:spacing w:before="100" w:beforeAutospacing="1" w:after="100" w:afterAutospacing="1" w:line="240" w:lineRule="auto"/>
                              <w:rPr>
                                <w:rFonts w:eastAsia="Times New Roman"/>
                                <w:color w:val="FF0000"/>
                              </w:rPr>
                            </w:pPr>
                            <w:r>
                              <w:rPr>
                                <w:rFonts w:eastAsia="Times New Roman"/>
                                <w:color w:val="FF0000"/>
                                <w:u w:val="single"/>
                              </w:rPr>
                              <w:t>Elk werkgebied van het SWV is BIJNA inclusief:</w:t>
                            </w:r>
                            <w:r>
                              <w:rPr>
                                <w:rFonts w:eastAsia="Times New Roman"/>
                                <w:color w:val="FF0000"/>
                                <w:u w:val="single"/>
                              </w:rPr>
                              <w:br/>
                            </w:r>
                            <w:r>
                              <w:rPr>
                                <w:rFonts w:eastAsia="Times New Roman"/>
                                <w:color w:val="FF0000"/>
                              </w:rPr>
                              <w:t>Een aantal kinderen gaat dan nog naar een aparte voorziening (Lang of kortdurend)</w:t>
                            </w:r>
                            <w:r w:rsidR="00D8385E">
                              <w:rPr>
                                <w:rFonts w:eastAsia="Times New Roman"/>
                                <w:color w:val="FF0000"/>
                              </w:rPr>
                              <w:t xml:space="preserve">. </w:t>
                            </w:r>
                            <w:r>
                              <w:rPr>
                                <w:rFonts w:eastAsia="Times New Roman"/>
                                <w:color w:val="FF0000"/>
                                <w:u w:val="single"/>
                              </w:rPr>
                              <w:br/>
                            </w:r>
                            <w:r>
                              <w:rPr>
                                <w:rFonts w:eastAsia="Times New Roman"/>
                                <w:color w:val="FF0000"/>
                              </w:rPr>
                              <w:t>En v</w:t>
                            </w:r>
                            <w:r w:rsidRPr="00DA2954">
                              <w:rPr>
                                <w:rFonts w:eastAsia="Times New Roman"/>
                                <w:color w:val="FF0000"/>
                              </w:rPr>
                              <w:t xml:space="preserve">oor een </w:t>
                            </w:r>
                            <w:r>
                              <w:rPr>
                                <w:rFonts w:eastAsia="Times New Roman"/>
                                <w:color w:val="FF0000"/>
                              </w:rPr>
                              <w:t xml:space="preserve">klein percentage </w:t>
                            </w:r>
                            <w:r w:rsidRPr="00DA2954">
                              <w:rPr>
                                <w:rFonts w:eastAsia="Times New Roman"/>
                                <w:color w:val="FF0000"/>
                              </w:rPr>
                              <w:t>leerlingen blijft het speciaal onderwijs bestaan.</w:t>
                            </w:r>
                            <w:r>
                              <w:rPr>
                                <w:rFonts w:eastAsia="Times New Roman"/>
                                <w:color w:val="FF0000"/>
                              </w:rPr>
                              <w:t xml:space="preserve"> Onderwijs en Jeugdhulp werken samen in de begeleiding van de kinderen die een specifieke hulpvraag hebben op onderwijs of zorg, waarbij er sprake is van een samenwerking met de wijk ( Bijv. buurthuizen, sportverenigingen, jeugdhulp, gezondheidszorg etc.) die kunnen bijdragen aan een complete ondersteuning op maat van het kind.</w:t>
                            </w:r>
                          </w:p>
                          <w:p w14:paraId="1ED4DBFA" w14:textId="3840D97B" w:rsidR="00CF51C7" w:rsidRPr="00417738" w:rsidRDefault="00CF51C7" w:rsidP="00CF51C7">
                            <w:pPr>
                              <w:numPr>
                                <w:ilvl w:val="0"/>
                                <w:numId w:val="1"/>
                              </w:numPr>
                              <w:spacing w:before="100" w:beforeAutospacing="1" w:after="100" w:afterAutospacing="1" w:line="240" w:lineRule="auto"/>
                              <w:rPr>
                                <w:rFonts w:eastAsia="Times New Roman"/>
                                <w:color w:val="FF0000"/>
                              </w:rPr>
                            </w:pPr>
                            <w:r>
                              <w:rPr>
                                <w:rFonts w:eastAsia="Times New Roman"/>
                                <w:color w:val="FF0000"/>
                                <w:u w:val="single"/>
                              </w:rPr>
                              <w:t>Elk werkgebied is inclusief door samenwerkende scholen</w:t>
                            </w:r>
                            <w:r w:rsidRPr="003D3DB4">
                              <w:rPr>
                                <w:rFonts w:eastAsia="Times New Roman"/>
                                <w:color w:val="FF0000"/>
                                <w:u w:val="single"/>
                              </w:rPr>
                              <w:t>:</w:t>
                            </w:r>
                            <w:r w:rsidRPr="003D3DB4">
                              <w:rPr>
                                <w:rFonts w:eastAsia="Times New Roman"/>
                                <w:color w:val="FF0000"/>
                                <w:u w:val="single"/>
                              </w:rPr>
                              <w:br/>
                            </w:r>
                            <w:r>
                              <w:rPr>
                                <w:rFonts w:eastAsia="Times New Roman"/>
                                <w:color w:val="FF0000"/>
                              </w:rPr>
                              <w:t xml:space="preserve">In elk werkgebied kunnen ze samen alle leerlingen onderwijs-en-zorg-op-maat bieden door diversiteit van ondersteuningscapaciteit. </w:t>
                            </w:r>
                            <w:r w:rsidRPr="00417738">
                              <w:rPr>
                                <w:rFonts w:eastAsia="Times New Roman"/>
                                <w:color w:val="FF0000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/>
                                <w:color w:val="FF0000"/>
                              </w:rPr>
                              <w:t>De kans dat een leerling nu nabij zijn woonomgeving onderwijs krijgt is weer groter. Voor een klein</w:t>
                            </w:r>
                            <w:r w:rsidR="00D8385E">
                              <w:rPr>
                                <w:rFonts w:eastAsia="Times New Roman"/>
                                <w:color w:val="FF0000"/>
                              </w:rPr>
                              <w:t>er</w:t>
                            </w:r>
                            <w:r>
                              <w:rPr>
                                <w:rFonts w:eastAsia="Times New Roman"/>
                                <w:color w:val="FF0000"/>
                              </w:rPr>
                              <w:t xml:space="preserve"> deel blijft speciaal onderwijs bestaan. (in Heerhugowaard en Alkmaar). De specialisten van het S(B)O en VSO ondersteunen in de reguliere basisschool. Er is sprake van een samenwerking met de wijk ( Bijv. buurthuizen, sportverenigingen, jeugdhulp, gezondheidszorg etc.) die kunnen bijdragen aan een complete ondersteuning op maat van het kind.</w:t>
                            </w:r>
                          </w:p>
                          <w:p w14:paraId="61A177A1" w14:textId="055CB8E9" w:rsidR="00D50E04" w:rsidRDefault="00D50E04" w:rsidP="008421FE">
                            <w:pPr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Trebuchet MS" w:hAnsi="Trebuchet MS"/>
                                <w:color w:val="454545"/>
                                <w:sz w:val="23"/>
                                <w:szCs w:val="23"/>
                              </w:rPr>
                              <w:br/>
                            </w:r>
                            <w:r>
                              <w:rPr>
                                <w:rFonts w:ascii="Trebuchet MS" w:hAnsi="Trebuchet MS"/>
                                <w:color w:val="454545"/>
                                <w:sz w:val="23"/>
                                <w:szCs w:val="23"/>
                              </w:rPr>
                              <w:br/>
                            </w:r>
                            <w:r>
                              <w:rPr>
                                <w:rFonts w:ascii="Trebuchet MS" w:hAnsi="Trebuchet MS"/>
                                <w:color w:val="454545"/>
                                <w:sz w:val="23"/>
                                <w:szCs w:val="23"/>
                              </w:rPr>
                              <w:br/>
                            </w:r>
                            <w:r>
                              <w:rPr>
                                <w:rFonts w:ascii="Trebuchet MS" w:hAnsi="Trebuchet MS"/>
                                <w:color w:val="454545"/>
                                <w:sz w:val="23"/>
                                <w:szCs w:val="23"/>
                              </w:rPr>
                              <w:br/>
                            </w:r>
                            <w:r>
                              <w:rPr>
                                <w:rFonts w:ascii="Trebuchet MS" w:hAnsi="Trebuchet MS"/>
                                <w:color w:val="454545"/>
                                <w:sz w:val="23"/>
                                <w:szCs w:val="23"/>
                              </w:rPr>
                              <w:br/>
                            </w:r>
                          </w:p>
                          <w:p w14:paraId="1A0F0BA6" w14:textId="77777777" w:rsidR="00D50E04" w:rsidRPr="008479C7" w:rsidRDefault="00D50E04" w:rsidP="008421FE"/>
                          <w:p w14:paraId="2C797407" w14:textId="77777777" w:rsidR="008479C7" w:rsidRDefault="008479C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D73B5D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43.65pt;margin-top:0;width:401.85pt;height:344.5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LxSJwIAAEcEAAAOAAAAZHJzL2Uyb0RvYy54bWysU9uO2jAQfa/Uf7D8XhJYUiAirLZsqSpt&#10;L9JuP2BwHGLheFLbkNCv79hhKb29VPWD5fGMj2fOmVne9o1mR2mdQlPw8SjlTBqBpTK7gn952rya&#10;c+Y8mBI0Glnwk3T8dvXyxbJrcznBGnUpLSMQ4/KuLXjtfZsniRO1bMCNsJWGnBXaBjyZdpeUFjpC&#10;b3QySdPXSYe2bC0K6Rzd3g9Ovor4VSWF/1RVTnqmC065+bjbuG/DnqyWkO8stLUS5zTgH7JoQBn6&#10;9AJ1Dx7YwarfoBolLDqs/Ehgk2BVKSFjDVTNOP2lmscaWhlrIXJce6HJ/T9Y8fH42TJVFnwynnFm&#10;oCGRnuTe+SPs2STw07Uup7DHlgJ9/wZ70jnW6toHFHvHDK5rMDt5Zy12tYSS8huHl8nV0wHHBZBt&#10;9wFL+gYOHiNQX9kmkEd0MEInnU4XbWTvmaDLbJzeTBcZZ4J805tZNptn8Q/In5+31vl3EhsWDgW3&#10;JH6Eh+OD8yEdyJ9Dwm8OtSo3Suto2N12rS07AjXKJq4z+k9h2rCu4Itskg0M/BUijetPEI3y1PFa&#10;NQWfX4IgD7y9NWXsRw9KD2dKWZszkYG7gUXfb/uzMFssT0SpxaGzaRLpUKP9xllHXV1w9/UAVnKm&#10;3xuSZTGeTsMYRGOazSZk2GvP9toDRhBUwT1nw3Ht4+gEwgzekXyVisQGnYdMzrlSt0a+z5MVxuHa&#10;jlE/5n/1HQAA//8DAFBLAwQUAAYACAAAACEAf4oVoNwAAAAHAQAADwAAAGRycy9kb3ducmV2Lnht&#10;bEyPwU7DMBBE70j8g7VIXBB1SlGahjgVQgLBDQpqr268TSLsdbDdNPw9ywlus5rR7JtqPTkrRgyx&#10;96RgPstAIDXe9NQq+Hh/vC5AxKTJaOsJFXxjhHV9flbp0vgTveG4Sa3gEoqlVtClNJRSxqZDp+PM&#10;D0jsHXxwOvEZWmmCPnG5s/Imy3LpdE/8odMDPnTYfG6OTkFx+zzu4sviddvkB7tKV8vx6SsodXkx&#10;3d+BSDilvzD84jM61My090cyUVjuWC44qYAHsVus5iz2CnJWIOtK/uevfwAAAP//AwBQSwECLQAU&#10;AAYACAAAACEAtoM4kv4AAADhAQAAEwAAAAAAAAAAAAAAAAAAAAAAW0NvbnRlbnRfVHlwZXNdLnht&#10;bFBLAQItABQABgAIAAAAIQA4/SH/1gAAAJQBAAALAAAAAAAAAAAAAAAAAC8BAABfcmVscy8ucmVs&#10;c1BLAQItABQABgAIAAAAIQDQQLxSJwIAAEcEAAAOAAAAAAAAAAAAAAAAAC4CAABkcnMvZTJvRG9j&#10;LnhtbFBLAQItABQABgAIAAAAIQB/ihWg3AAAAAcBAAAPAAAAAAAAAAAAAAAAAIEEAABkcnMvZG93&#10;bnJldi54bWxQSwUGAAAAAAQABADzAAAAigUAAAAA&#10;">
                <v:textbox>
                  <w:txbxContent>
                    <w:p w14:paraId="5644355F" w14:textId="77777777" w:rsidR="00CF51C7" w:rsidRPr="003D0954" w:rsidRDefault="00CF51C7" w:rsidP="00CF51C7">
                      <w:pPr>
                        <w:pStyle w:val="Lijstalinea"/>
                        <w:numPr>
                          <w:ilvl w:val="0"/>
                          <w:numId w:val="1"/>
                        </w:numPr>
                        <w:spacing w:before="100" w:beforeAutospacing="1" w:after="100" w:afterAutospacing="1" w:line="240" w:lineRule="auto"/>
                        <w:rPr>
                          <w:rFonts w:eastAsia="Times New Roman"/>
                          <w:color w:val="FF0000"/>
                        </w:rPr>
                      </w:pPr>
                      <w:r>
                        <w:rPr>
                          <w:rFonts w:eastAsia="Times New Roman"/>
                          <w:color w:val="FF0000"/>
                          <w:u w:val="single"/>
                        </w:rPr>
                        <w:t>Enkele scholen binnen het SWV zijn inclusiever:</w:t>
                      </w:r>
                      <w:r>
                        <w:rPr>
                          <w:rFonts w:eastAsia="Times New Roman"/>
                          <w:color w:val="FF0000"/>
                          <w:u w:val="single"/>
                        </w:rPr>
                        <w:br/>
                      </w:r>
                      <w:r>
                        <w:rPr>
                          <w:rFonts w:eastAsia="Times New Roman"/>
                          <w:color w:val="FF0000"/>
                        </w:rPr>
                        <w:t>Enkele scholen binnen een werkgebied/wijk bieden inclusief onderwijs.</w:t>
                      </w:r>
                      <w:r w:rsidRPr="00DA2954">
                        <w:rPr>
                          <w:rFonts w:eastAsia="Times New Roman"/>
                          <w:color w:val="FF0000"/>
                        </w:rPr>
                        <w:t xml:space="preserve"> Voor een klein percentage leerlingen blijft het speciaal onderwijs bestaan. </w:t>
                      </w:r>
                      <w:r>
                        <w:rPr>
                          <w:rFonts w:eastAsia="Times New Roman"/>
                          <w:color w:val="FF0000"/>
                        </w:rPr>
                        <w:br/>
                        <w:t>Onderwijs en Jeugdhulp werken samen in de begeleiding van de kinderen die een specifieke hulpvraag hebben op onderwijs of zorg.</w:t>
                      </w:r>
                    </w:p>
                    <w:p w14:paraId="11C071A7" w14:textId="6BCD1F1E" w:rsidR="00CF51C7" w:rsidRPr="00DA2954" w:rsidRDefault="00CF51C7" w:rsidP="00CF51C7">
                      <w:pPr>
                        <w:pStyle w:val="Lijstalinea"/>
                        <w:numPr>
                          <w:ilvl w:val="0"/>
                          <w:numId w:val="1"/>
                        </w:numPr>
                        <w:spacing w:before="100" w:beforeAutospacing="1" w:after="100" w:afterAutospacing="1" w:line="240" w:lineRule="auto"/>
                        <w:rPr>
                          <w:rFonts w:eastAsia="Times New Roman"/>
                          <w:color w:val="FF0000"/>
                        </w:rPr>
                      </w:pPr>
                      <w:r>
                        <w:rPr>
                          <w:rFonts w:eastAsia="Times New Roman"/>
                          <w:color w:val="FF0000"/>
                          <w:u w:val="single"/>
                        </w:rPr>
                        <w:t>Elk werkgebied van het SWV is BIJNA inclusief:</w:t>
                      </w:r>
                      <w:r>
                        <w:rPr>
                          <w:rFonts w:eastAsia="Times New Roman"/>
                          <w:color w:val="FF0000"/>
                          <w:u w:val="single"/>
                        </w:rPr>
                        <w:br/>
                      </w:r>
                      <w:r>
                        <w:rPr>
                          <w:rFonts w:eastAsia="Times New Roman"/>
                          <w:color w:val="FF0000"/>
                        </w:rPr>
                        <w:t>Een aantal kinderen gaat dan nog naar een aparte voorziening (Lang of kortdurend)</w:t>
                      </w:r>
                      <w:r w:rsidR="00D8385E">
                        <w:rPr>
                          <w:rFonts w:eastAsia="Times New Roman"/>
                          <w:color w:val="FF0000"/>
                        </w:rPr>
                        <w:t xml:space="preserve">. </w:t>
                      </w:r>
                      <w:r>
                        <w:rPr>
                          <w:rFonts w:eastAsia="Times New Roman"/>
                          <w:color w:val="FF0000"/>
                          <w:u w:val="single"/>
                        </w:rPr>
                        <w:br/>
                      </w:r>
                      <w:r>
                        <w:rPr>
                          <w:rFonts w:eastAsia="Times New Roman"/>
                          <w:color w:val="FF0000"/>
                        </w:rPr>
                        <w:t>En v</w:t>
                      </w:r>
                      <w:r w:rsidRPr="00DA2954">
                        <w:rPr>
                          <w:rFonts w:eastAsia="Times New Roman"/>
                          <w:color w:val="FF0000"/>
                        </w:rPr>
                        <w:t xml:space="preserve">oor een </w:t>
                      </w:r>
                      <w:r>
                        <w:rPr>
                          <w:rFonts w:eastAsia="Times New Roman"/>
                          <w:color w:val="FF0000"/>
                        </w:rPr>
                        <w:t xml:space="preserve">klein percentage </w:t>
                      </w:r>
                      <w:r w:rsidRPr="00DA2954">
                        <w:rPr>
                          <w:rFonts w:eastAsia="Times New Roman"/>
                          <w:color w:val="FF0000"/>
                        </w:rPr>
                        <w:t>leerlingen blijft het speciaal onderwijs bestaan.</w:t>
                      </w:r>
                      <w:r>
                        <w:rPr>
                          <w:rFonts w:eastAsia="Times New Roman"/>
                          <w:color w:val="FF0000"/>
                        </w:rPr>
                        <w:t xml:space="preserve"> Onderwijs en Jeugdhulp werken samen in de begeleiding van de kinderen die een specifieke hulpvraag hebben op onderwijs of zorg, waarbij er sprake is van een samenwerking met de wijk ( Bijv. buurthuizen, sportverenigingen, jeugdhulp, gezondheidszorg etc.) die kunnen bijdragen aan een complete ondersteuning op maat van het kind.</w:t>
                      </w:r>
                    </w:p>
                    <w:p w14:paraId="1ED4DBFA" w14:textId="3840D97B" w:rsidR="00CF51C7" w:rsidRPr="00417738" w:rsidRDefault="00CF51C7" w:rsidP="00CF51C7">
                      <w:pPr>
                        <w:numPr>
                          <w:ilvl w:val="0"/>
                          <w:numId w:val="1"/>
                        </w:numPr>
                        <w:spacing w:before="100" w:beforeAutospacing="1" w:after="100" w:afterAutospacing="1" w:line="240" w:lineRule="auto"/>
                        <w:rPr>
                          <w:rFonts w:eastAsia="Times New Roman"/>
                          <w:color w:val="FF0000"/>
                        </w:rPr>
                      </w:pPr>
                      <w:r>
                        <w:rPr>
                          <w:rFonts w:eastAsia="Times New Roman"/>
                          <w:color w:val="FF0000"/>
                          <w:u w:val="single"/>
                        </w:rPr>
                        <w:t>Elk werkgebied is inclusief door samenwerkende scholen</w:t>
                      </w:r>
                      <w:r w:rsidRPr="003D3DB4">
                        <w:rPr>
                          <w:rFonts w:eastAsia="Times New Roman"/>
                          <w:color w:val="FF0000"/>
                          <w:u w:val="single"/>
                        </w:rPr>
                        <w:t>:</w:t>
                      </w:r>
                      <w:r w:rsidRPr="003D3DB4">
                        <w:rPr>
                          <w:rFonts w:eastAsia="Times New Roman"/>
                          <w:color w:val="FF0000"/>
                          <w:u w:val="single"/>
                        </w:rPr>
                        <w:br/>
                      </w:r>
                      <w:r>
                        <w:rPr>
                          <w:rFonts w:eastAsia="Times New Roman"/>
                          <w:color w:val="FF0000"/>
                        </w:rPr>
                        <w:t xml:space="preserve">In elk werkgebied kunnen ze samen alle leerlingen onderwijs-en-zorg-op-maat bieden door diversiteit van ondersteuningscapaciteit. </w:t>
                      </w:r>
                      <w:r w:rsidRPr="00417738">
                        <w:rPr>
                          <w:rFonts w:eastAsia="Times New Roman"/>
                          <w:color w:val="FF0000"/>
                        </w:rPr>
                        <w:t xml:space="preserve"> </w:t>
                      </w:r>
                      <w:r>
                        <w:rPr>
                          <w:rFonts w:eastAsia="Times New Roman"/>
                          <w:color w:val="FF0000"/>
                        </w:rPr>
                        <w:t>De kans dat een leerling nu nabij zijn woonomgeving onderwijs krijgt is weer groter. Voor een klein</w:t>
                      </w:r>
                      <w:r w:rsidR="00D8385E">
                        <w:rPr>
                          <w:rFonts w:eastAsia="Times New Roman"/>
                          <w:color w:val="FF0000"/>
                        </w:rPr>
                        <w:t>er</w:t>
                      </w:r>
                      <w:r>
                        <w:rPr>
                          <w:rFonts w:eastAsia="Times New Roman"/>
                          <w:color w:val="FF0000"/>
                        </w:rPr>
                        <w:t xml:space="preserve"> deel blijft speciaal onderwijs bestaan. (in Heerhugowaard en Alkmaar). De specialisten van het S(B)O en VSO ondersteunen in de reguliere basisschool. Er is sprake van een samenwerking met de wijk ( Bijv. buurthuizen, sportverenigingen, jeugdhulp, gezondheidszorg etc.) die kunnen bijdragen aan een complete ondersteuning op maat van het kind.</w:t>
                      </w:r>
                    </w:p>
                    <w:p w14:paraId="61A177A1" w14:textId="055CB8E9" w:rsidR="00D50E04" w:rsidRDefault="00D50E04" w:rsidP="008421FE">
                      <w:pPr>
                        <w:rPr>
                          <w:b/>
                          <w:bCs/>
                          <w:sz w:val="44"/>
                          <w:szCs w:val="44"/>
                        </w:rPr>
                      </w:pPr>
                      <w:r>
                        <w:rPr>
                          <w:rFonts w:ascii="Trebuchet MS" w:hAnsi="Trebuchet MS"/>
                          <w:color w:val="454545"/>
                          <w:sz w:val="23"/>
                          <w:szCs w:val="23"/>
                        </w:rPr>
                        <w:br/>
                      </w:r>
                      <w:r>
                        <w:rPr>
                          <w:rFonts w:ascii="Trebuchet MS" w:hAnsi="Trebuchet MS"/>
                          <w:color w:val="454545"/>
                          <w:sz w:val="23"/>
                          <w:szCs w:val="23"/>
                        </w:rPr>
                        <w:br/>
                      </w:r>
                      <w:r>
                        <w:rPr>
                          <w:rFonts w:ascii="Trebuchet MS" w:hAnsi="Trebuchet MS"/>
                          <w:color w:val="454545"/>
                          <w:sz w:val="23"/>
                          <w:szCs w:val="23"/>
                        </w:rPr>
                        <w:br/>
                      </w:r>
                      <w:r>
                        <w:rPr>
                          <w:rFonts w:ascii="Trebuchet MS" w:hAnsi="Trebuchet MS"/>
                          <w:color w:val="454545"/>
                          <w:sz w:val="23"/>
                          <w:szCs w:val="23"/>
                        </w:rPr>
                        <w:br/>
                      </w:r>
                      <w:r>
                        <w:rPr>
                          <w:rFonts w:ascii="Trebuchet MS" w:hAnsi="Trebuchet MS"/>
                          <w:color w:val="454545"/>
                          <w:sz w:val="23"/>
                          <w:szCs w:val="23"/>
                        </w:rPr>
                        <w:br/>
                      </w:r>
                    </w:p>
                    <w:p w14:paraId="1A0F0BA6" w14:textId="77777777" w:rsidR="00D50E04" w:rsidRPr="008479C7" w:rsidRDefault="00D50E04" w:rsidP="008421FE"/>
                    <w:p w14:paraId="2C797407" w14:textId="77777777" w:rsidR="008479C7" w:rsidRDefault="008479C7"/>
                  </w:txbxContent>
                </v:textbox>
                <w10:wrap type="square" anchorx="page"/>
              </v:shape>
            </w:pict>
          </mc:Fallback>
        </mc:AlternateContent>
      </w:r>
      <w:r w:rsidR="000C5AB0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67479F9" wp14:editId="0111E964">
                <wp:simplePos x="0" y="0"/>
                <wp:positionH relativeFrom="column">
                  <wp:posOffset>5048250</wp:posOffset>
                </wp:positionH>
                <wp:positionV relativeFrom="paragraph">
                  <wp:posOffset>0</wp:posOffset>
                </wp:positionV>
                <wp:extent cx="4431665" cy="1502410"/>
                <wp:effectExtent l="0" t="0" r="26035" b="21590"/>
                <wp:wrapSquare wrapText="bothSides"/>
                <wp:docPr id="1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31665" cy="1502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241099" w14:textId="49AFBB16" w:rsidR="008479C7" w:rsidRDefault="00CF51C7" w:rsidP="008479C7">
                            <w:pPr>
                              <w:pStyle w:val="Kop2"/>
                            </w:pPr>
                            <w:r>
                              <w:t xml:space="preserve">1 </w:t>
                            </w:r>
                            <w:r w:rsidR="008479C7">
                              <w:t xml:space="preserve">Wat </w:t>
                            </w:r>
                            <w:r>
                              <w:t>wordt er al gedaan</w:t>
                            </w:r>
                            <w:r w:rsidR="008479C7">
                              <w:t>?</w:t>
                            </w:r>
                            <w:r>
                              <w:t xml:space="preserve"> Wat h</w:t>
                            </w:r>
                            <w:r w:rsidR="00173183">
                              <w:t>eeft dat ons geleerd?</w:t>
                            </w:r>
                          </w:p>
                          <w:p w14:paraId="75A908B1" w14:textId="178E22E2" w:rsidR="00840D8A" w:rsidRDefault="000C5AB0" w:rsidP="00840D8A">
                            <w:r>
                              <w:br/>
                            </w:r>
                          </w:p>
                          <w:p w14:paraId="2F1E4D48" w14:textId="348DA42B" w:rsidR="000C5AB0" w:rsidRPr="00840D8A" w:rsidRDefault="000C5AB0" w:rsidP="00840D8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7479F9" id="_x0000_s1027" type="#_x0000_t202" style="position:absolute;margin-left:397.5pt;margin-top:0;width:348.95pt;height:118.3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xGfeKgIAAEwEAAAOAAAAZHJzL2Uyb0RvYy54bWysVNtu2zAMfR+wfxD0vjj2kqw14hRdugwD&#10;ugvQ7gNoWY6FyKInKbG7ry8lp5mx7WmYHwRRpI7Ic0ivb4ZWs5O0TqEpeDqbcyaNwEqZfcG/P+7e&#10;XHHmPJgKNBpZ8Cfp+M3m9at13+UywwZ1JS0jEOPyvit4432XJ4kTjWzBzbCThpw12hY8mXafVBZ6&#10;Qm91ks3nq6RHW3UWhXSOTu9GJ99E/LqWwn+tayc90wWn3HxcbVzLsCabNeR7C12jxDkN+IcsWlCG&#10;Hr1A3YEHdrTqD6hWCYsOaz8T2CZY10rIWANVk85/q+ahgU7GWogc111ocv8PVnw5fbNMVaQdZwZa&#10;kuhRHpw/wYFlgZ2+czkFPXQU5of3OITIUKnr7lEcHDO4bcDs5a212DcSKsouDTeTydURxwWQsv+M&#10;FT0DR48RaKhtGwCJDEbopNLTRRk5eCbocLF4m65WS84E+dLlPFukUbsE8pfrnXX+o8SWhU3BLUkf&#10;4eF073xIB/KXkJg+alXtlNbRsPtyqy07AbXJLn6xAqpyGqYN6wt+vcyWIwNTn5tCzOP3N4hWeep3&#10;rdqCX12CIA+8fTBV7EYPSo97SlmbM5GBu5FFP5TDWbGzPiVWT8SsxbG9aRxp06D9yVlPrV1w9+MI&#10;VnKmPxlS5zpdLMIsRGOxfJeRYaeecuoBIwiq4J6zcbv1cX4CbwZvScVaRX6D3GMm55SpZSPt5/EK&#10;MzG1Y9Svn8DmGQAA//8DAFBLAwQUAAYACAAAACEA/AFsSeAAAAAJAQAADwAAAGRycy9kb3ducmV2&#10;LnhtbEyPwU7DMBBE70j8g7VIXBB1SEvahGwqhASiNygIrm68TSLsdYjdNPw97gkuI61mNfOmXE/W&#10;iJEG3zlGuJklIIhrpztuEN7fHq9XIHxQrJVxTAg/5GFdnZ+VqtDuyK80bkMjYgj7QiG0IfSFlL5u&#10;ySo/cz1x9PZusCrEc2ikHtQxhlsj0yTJpFUdx4ZW9fTQUv21PViE1eJ5/PSb+ctHne1NHq6W49P3&#10;gHh5Md3fgQg0hb9nOOFHdKgi084dWHthEJb5bdwSEKKe7EWe5iB2COk8y0BWpfy/oPoFAAD//wMA&#10;UEsBAi0AFAAGAAgAAAAhALaDOJL+AAAA4QEAABMAAAAAAAAAAAAAAAAAAAAAAFtDb250ZW50X1R5&#10;cGVzXS54bWxQSwECLQAUAAYACAAAACEAOP0h/9YAAACUAQAACwAAAAAAAAAAAAAAAAAvAQAAX3Jl&#10;bHMvLnJlbHNQSwECLQAUAAYACAAAACEAtMRn3ioCAABMBAAADgAAAAAAAAAAAAAAAAAuAgAAZHJz&#10;L2Uyb0RvYy54bWxQSwECLQAUAAYACAAAACEA/AFsSeAAAAAJAQAADwAAAAAAAAAAAAAAAACEBAAA&#10;ZHJzL2Rvd25yZXYueG1sUEsFBgAAAAAEAAQA8wAAAJEFAAAAAA==&#10;">
                <v:textbox>
                  <w:txbxContent>
                    <w:p w14:paraId="20241099" w14:textId="49AFBB16" w:rsidR="008479C7" w:rsidRDefault="00CF51C7" w:rsidP="008479C7">
                      <w:pPr>
                        <w:pStyle w:val="Kop2"/>
                      </w:pPr>
                      <w:r>
                        <w:t xml:space="preserve">1 </w:t>
                      </w:r>
                      <w:r w:rsidR="008479C7">
                        <w:t xml:space="preserve">Wat </w:t>
                      </w:r>
                      <w:r>
                        <w:t>wordt er al gedaan</w:t>
                      </w:r>
                      <w:r w:rsidR="008479C7">
                        <w:t>?</w:t>
                      </w:r>
                      <w:r>
                        <w:t xml:space="preserve"> Wat h</w:t>
                      </w:r>
                      <w:r w:rsidR="00173183">
                        <w:t>eeft dat ons geleerd?</w:t>
                      </w:r>
                    </w:p>
                    <w:p w14:paraId="75A908B1" w14:textId="178E22E2" w:rsidR="00840D8A" w:rsidRDefault="000C5AB0" w:rsidP="00840D8A">
                      <w:r>
                        <w:br/>
                      </w:r>
                    </w:p>
                    <w:p w14:paraId="2F1E4D48" w14:textId="348DA42B" w:rsidR="000C5AB0" w:rsidRPr="00840D8A" w:rsidRDefault="000C5AB0" w:rsidP="00840D8A"/>
                  </w:txbxContent>
                </v:textbox>
                <w10:wrap type="square"/>
              </v:shape>
            </w:pict>
          </mc:Fallback>
        </mc:AlternateContent>
      </w:r>
      <w:r w:rsidR="00DA00BF"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1C790C41" wp14:editId="17ABB1F1">
                <wp:simplePos x="0" y="0"/>
                <wp:positionH relativeFrom="column">
                  <wp:posOffset>5095240</wp:posOffset>
                </wp:positionH>
                <wp:positionV relativeFrom="paragraph">
                  <wp:posOffset>3011170</wp:posOffset>
                </wp:positionV>
                <wp:extent cx="4431665" cy="1390650"/>
                <wp:effectExtent l="0" t="0" r="26035" b="19050"/>
                <wp:wrapSquare wrapText="bothSides"/>
                <wp:docPr id="5" name="Tekstvak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31665" cy="139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B5C1F0" w14:textId="27932001" w:rsidR="006D1186" w:rsidRDefault="00DA00BF" w:rsidP="006D1186">
                            <w:pPr>
                              <w:pStyle w:val="Kop2"/>
                            </w:pPr>
                            <w:r>
                              <w:t>3</w:t>
                            </w:r>
                            <w:r w:rsidR="006D1186">
                              <w:t xml:space="preserve"> Wat </w:t>
                            </w:r>
                            <w:r w:rsidR="009C4C07">
                              <w:t>is in dit scenario wenselijk t.a.v. het Speciaal Onderwijs?</w:t>
                            </w:r>
                            <w:r w:rsidR="009C4C07">
                              <w:br/>
                              <w:t>En de speciale voorzieningen</w:t>
                            </w:r>
                            <w:r>
                              <w:t>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790C41" id="_x0000_t202" coordsize="21600,21600" o:spt="202" path="m,l,21600r21600,l21600,xe">
                <v:stroke joinstyle="miter"/>
                <v:path gradientshapeok="t" o:connecttype="rect"/>
              </v:shapetype>
              <v:shape id="Tekstvak 5" o:spid="_x0000_s1026" type="#_x0000_t202" style="position:absolute;margin-left:401.2pt;margin-top:237.1pt;width:348.95pt;height:109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dWwJgIAAEUEAAAOAAAAZHJzL2Uyb0RvYy54bWysU9tu2zAMfR+wfxD0vthJ46wx4hRdugwD&#10;ugvQ7gNoWY6FyKInKbG7rx8lp1nQbS/D9CCIInVEnkOuboZWs6O0TqEp+HSSciaNwEqZXcG/PW7f&#10;XHPmPJgKNBpZ8Cfp+M369atV3+Vyhg3qSlpGIMblfVfwxvsuTxInGtmCm2AnDTlrtC14Mu0uqSz0&#10;hN7qZJami6RHW3UWhXSObu9GJ19H/LqWwn+payc90wWn3HzcbdzLsCfrFeQ7C12jxCkN+IcsWlCG&#10;Pj1D3YEHdrDqN6hWCYsOaz8R2CZY10rIWANVM01fVPPQQCdjLUSO6840uf8HKz4fv1qmqoJnnBlo&#10;SaJHuXf+CHuWBXb6zuUU9NBRmB/e4UAqx0pdd49i75jBTQNmJ2+txb6RUFF20/AyuXg64rgAUvaf&#10;sKJv4OAxAg21bQN1RAYjdFLp6ayMHDwTdDmfX00XC0pRkG96tUwXWdQugfz5eWed/yCxZeFQcEvS&#10;R3g43jsf0oH8OST85lCraqu0jobdlRtt2RGoTbZxxQpehGnD+oIvs1k2MvBXiDSuP0G0ylO/a9UW&#10;/PocBHng7b2pYjd6UHo8U8ranIgM3I0s+qEcTsKUWD0RpRbHvqY5pEOD9gdnPfV0wd33A1jJmf5o&#10;SJbldD4PQxCNefZ2Roa99JSXHjCCoAruORuPGx8HJxBm8Jbkq1UkNug8ZnLKlXo18n2aqzAMl3aM&#10;+jX9658AAAD//wMAUEsDBBQABgAIAAAAIQB2RuuD4QAAAAwBAAAPAAAAZHJzL2Rvd25yZXYueG1s&#10;TI/BTsMwDEDvSPxDZCQuaEtoS7eVphNCArEbbAiuWeu1FYlTkqwrf092gqPlp+fncj0ZzUZ0vrck&#10;4XYugCHVtumplfC+e5otgfmgqFHaEkr4QQ/r6vKiVEVjT/SG4za0LErIF0pCF8JQcO7rDo3yczsg&#10;xd3BOqNCHF3LG6dOUW40T4TIuVE9xQudGvCxw/prezQSltnL+Ok36etHnR/0KtwsxudvJ+X11fRw&#10;DyzgFP5gOOfHdKhi094eqfFMR4dIsohKyBZZAuxM3AmRAttLyFdpArwq+f8nql8AAAD//wMAUEsB&#10;Ai0AFAAGAAgAAAAhALaDOJL+AAAA4QEAABMAAAAAAAAAAAAAAAAAAAAAAFtDb250ZW50X1R5cGVz&#10;XS54bWxQSwECLQAUAAYACAAAACEAOP0h/9YAAACUAQAACwAAAAAAAAAAAAAAAAAvAQAAX3JlbHMv&#10;LnJlbHNQSwECLQAUAAYACAAAACEAxmXVsCYCAABFBAAADgAAAAAAAAAAAAAAAAAuAgAAZHJzL2Uy&#10;b0RvYy54bWxQSwECLQAUAAYACAAAACEAdkbrg+EAAAAMAQAADwAAAAAAAAAAAAAAAACABAAAZHJz&#10;L2Rvd25yZXYueG1sUEsFBgAAAAAEAAQA8wAAAI4FAAAAAA==&#10;">
                <v:textbox>
                  <w:txbxContent>
                    <w:p w14:paraId="57B5C1F0" w14:textId="27932001" w:rsidR="006D1186" w:rsidRDefault="00DA00BF" w:rsidP="006D1186">
                      <w:pPr>
                        <w:pStyle w:val="Kop2"/>
                      </w:pPr>
                      <w:r>
                        <w:t>3</w:t>
                      </w:r>
                      <w:r w:rsidR="006D1186">
                        <w:t xml:space="preserve"> W</w:t>
                      </w:r>
                      <w:r w:rsidR="006D1186">
                        <w:t xml:space="preserve">at </w:t>
                      </w:r>
                      <w:r w:rsidR="009C4C07">
                        <w:t>is in dit scenario wenselijk t.a.v. het Speciaal Onderwijs?</w:t>
                      </w:r>
                      <w:r w:rsidR="009C4C07">
                        <w:br/>
                        <w:t>En de speciale voorzieningen</w:t>
                      </w:r>
                      <w:r>
                        <w:t>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A00BF"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C5CC846" wp14:editId="5651588A">
                <wp:simplePos x="0" y="0"/>
                <wp:positionH relativeFrom="column">
                  <wp:posOffset>5053330</wp:posOffset>
                </wp:positionH>
                <wp:positionV relativeFrom="paragraph">
                  <wp:posOffset>1519555</wp:posOffset>
                </wp:positionV>
                <wp:extent cx="4431665" cy="1390650"/>
                <wp:effectExtent l="0" t="0" r="26035" b="19050"/>
                <wp:wrapSquare wrapText="bothSides"/>
                <wp:docPr id="2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31665" cy="139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A50FBC" w14:textId="77777777" w:rsidR="00D05C67" w:rsidRDefault="00D8385E" w:rsidP="008479C7">
                            <w:pPr>
                              <w:pStyle w:val="Kop2"/>
                            </w:pPr>
                            <w:r>
                              <w:t>2 Welke drempels moesten we (nog) wegnemen? Welke drempels kunnen we nog verwachten</w:t>
                            </w:r>
                          </w:p>
                          <w:p w14:paraId="0D54BAA2" w14:textId="42DD0821" w:rsidR="008479C7" w:rsidRDefault="00D05C67" w:rsidP="00D05C67">
                            <w:pPr>
                              <w:pStyle w:val="Geenafstand"/>
                            </w:pPr>
                            <w: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5CC846" id="_x0000_s1029" type="#_x0000_t202" style="position:absolute;margin-left:397.9pt;margin-top:119.65pt;width:348.95pt;height:109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nsbKgIAAEwEAAAOAAAAZHJzL2Uyb0RvYy54bWysVNtu2zAMfR+wfxD0vtjObY0Rp+jSZRjQ&#10;XYB2H8DIcixEFj1Jid19/Sg5yYJuexnmB0EUqSPyHNLL277R7CitU2gKno1SzqQRWCqzK/i3p82b&#10;G86cB1OCRiML/iwdv129frXs2lyOsUZdSssIxLi8awtee9/mSeJELRtwI2ylIWeFtgFPpt0lpYWO&#10;0BudjNN0nnRoy9aikM7R6f3g5KuIX1VS+C9V5aRnuuCUm4+rjes2rMlqCfnOQlsrcUoD/iGLBpSh&#10;Ry9Q9+CBHaz6DapRwqLDyo8ENglWlRIy1kDVZOmLah5raGWshchx7YUm9/9gxefjV8tUWfAxZwYa&#10;kuhJ7p0/wp6NAztd63IKemwpzPfvsCeVY6WufUCxd8zgugazk3fWYldLKCm7LNxMrq4OOC6AbLtP&#10;WNIzcPAYgfrKNoE6IoMROqn0fFFG9p4JOpxOJ9l8PuNMkC+bLNL5LGqXQH6+3lrnP0hsWNgU3JL0&#10;ER6OD86HdCA/h4TXHGpVbpTW0bC77VpbdgRqk038YgUvwrRhXcEXs/FsYOCvEGn8/gTRKE/9rlVT&#10;8JtLEOSBt/emjN3oQelhTylrcyIycDew6PttHxWbnPXZYvlMzFoc2pvGkTY12h+cddTaBXffD2Al&#10;Z/qjIXUW2XQaZiEa09nbMRn22rO99oARBFVwz9mwXfs4P4E3g3ekYqUiv0HuIZNTytSykfbTeIWZ&#10;uLZj1K+fwOonAAAA//8DAFBLAwQUAAYACAAAACEAGZMs7eIAAAAMAQAADwAAAGRycy9kb3ducmV2&#10;LnhtbEyPzU7DMBCE70i8g7VIXBB1qNPmhzgVQgLBDQqCqxtvk4h4HWw3DW+Pe4LjaEYz31Sb2Qxs&#10;Qud7SxJuFgkwpMbqnloJ728P1zkwHxRpNVhCCT/oYVOfn1Wq1PZIrzhtQ8tiCflSSehCGEvOfdOh&#10;UX5hR6To7a0zKkTpWq6dOsZyM/Blkqy5UT3FhU6NeN9h87U9GAl5+jR9+mfx8tGs90MRrrLp8dtJ&#10;eXkx390CCziHvzCc8CM61JFpZw+kPRskZMUqogcJS1EIYKdEWogM2E5CusoF8Lri/0/UvwAAAP//&#10;AwBQSwECLQAUAAYACAAAACEAtoM4kv4AAADhAQAAEwAAAAAAAAAAAAAAAAAAAAAAW0NvbnRlbnRf&#10;VHlwZXNdLnhtbFBLAQItABQABgAIAAAAIQA4/SH/1gAAAJQBAAALAAAAAAAAAAAAAAAAAC8BAABf&#10;cmVscy8ucmVsc1BLAQItABQABgAIAAAAIQBImnsbKgIAAEwEAAAOAAAAAAAAAAAAAAAAAC4CAABk&#10;cnMvZTJvRG9jLnhtbFBLAQItABQABgAIAAAAIQAZkyzt4gAAAAwBAAAPAAAAAAAAAAAAAAAAAIQE&#10;AABkcnMvZG93bnJldi54bWxQSwUGAAAAAAQABADzAAAAkwUAAAAA&#10;">
                <v:textbox>
                  <w:txbxContent>
                    <w:p w14:paraId="0FA50FBC" w14:textId="77777777" w:rsidR="00D05C67" w:rsidRDefault="00D8385E" w:rsidP="008479C7">
                      <w:pPr>
                        <w:pStyle w:val="Kop2"/>
                      </w:pPr>
                      <w:r>
                        <w:t>2 Welke drempels moesten we (nog) wegnemen? Welke drempels kunnen we nog verwachten</w:t>
                      </w:r>
                    </w:p>
                    <w:p w14:paraId="0D54BAA2" w14:textId="42DD0821" w:rsidR="008479C7" w:rsidRDefault="00D05C67" w:rsidP="00D05C67">
                      <w:pPr>
                        <w:pStyle w:val="Geenafstand"/>
                      </w:pPr>
                      <w:r>
                        <w:br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47D54"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375425F" wp14:editId="16D7A3AA">
                <wp:simplePos x="0" y="0"/>
                <wp:positionH relativeFrom="column">
                  <wp:posOffset>-442595</wp:posOffset>
                </wp:positionH>
                <wp:positionV relativeFrom="paragraph">
                  <wp:posOffset>4600052</wp:posOffset>
                </wp:positionV>
                <wp:extent cx="5082988" cy="1837690"/>
                <wp:effectExtent l="0" t="0" r="22860" b="10160"/>
                <wp:wrapNone/>
                <wp:docPr id="3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82988" cy="1837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FD9E5E" w14:textId="021FC690" w:rsidR="008479C7" w:rsidRDefault="00DA00BF" w:rsidP="008479C7">
                            <w:pPr>
                              <w:pStyle w:val="Kop2"/>
                            </w:pPr>
                            <w:r>
                              <w:t>4</w:t>
                            </w:r>
                            <w:r w:rsidR="00D8385E">
                              <w:t xml:space="preserve"> </w:t>
                            </w:r>
                            <w:r w:rsidR="008479C7">
                              <w:t>W</w:t>
                            </w:r>
                            <w:r w:rsidR="00173183">
                              <w:t xml:space="preserve">at zou </w:t>
                            </w:r>
                            <w:r>
                              <w:t>de eerste</w:t>
                            </w:r>
                            <w:r w:rsidR="00173183">
                              <w:t xml:space="preserve"> stap </w:t>
                            </w:r>
                            <w:r>
                              <w:t xml:space="preserve">kunnen </w:t>
                            </w:r>
                            <w:r w:rsidR="00173183">
                              <w:t>zijn</w:t>
                            </w:r>
                            <w:r w:rsidR="00D8385E">
                              <w:t xml:space="preserve"> om dit scenario te realiseren</w:t>
                            </w:r>
                            <w:r w:rsidR="00173183">
                              <w:t>? En hoe ziet dat er dan uit in de praktijk?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75425F" id="_x0000_s1029" type="#_x0000_t202" style="position:absolute;margin-left:-34.85pt;margin-top:362.2pt;width:400.25pt;height:144.7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vtJKQIAAEwEAAAOAAAAZHJzL2Uyb0RvYy54bWysVNtu2zAMfR+wfxD0vthJkzYx4hRdugwD&#10;ugvQ7gMYWY6FyKInKbGzry8lu1nQbS/D/CCIInVEnkN6edvVmh2ldQpNzsejlDNpBBbK7HL+/Wnz&#10;bs6Z82AK0Ghkzk/S8dvV2zfLtsnkBCvUhbSMQIzL2ibnlfdNliROVLIGN8JGGnKWaGvwZNpdUlho&#10;Cb3WySRNr5MWbdFYFNI5Or3vnXwV8ctSCv+1LJ30TOeccvNxtXHdhjVZLSHbWWgqJYY04B+yqEEZ&#10;evQMdQ8e2MGq36BqJSw6LP1IYJ1gWSohYw1UzTh9Vc1jBY2MtRA5rjnT5P4frPhy/GaZKnJ+xZmB&#10;miR6knvnj7Bnk8BO27iMgh4bCvPde+xI5Vipax5Q7B0zuK7A7OSdtdhWEgrKbhxuJhdXexwXQLbt&#10;ZyzoGTh4jEBdaetAHZHBCJ1UOp2VkZ1ngg5n6XyymFMvCfKN51c314uoXQLZy/XGOv9RYs3CJueW&#10;pI/wcHxwPqQD2UtIeM2hVsVGaR0Nu9uutWVHoDbZxC9W8CpMG9bmfDGbzHoG/gqRxu9PELXy1O9a&#10;1Tmfn4MgC7x9MEXsRg9K93tKWZuByMBdz6Lvtt2g2KDPFosTMWuxb28aR9pUaH9y1lJr59z9OICV&#10;nOlPhtRZjKfTMAvRmM5uJmTYS8/20gNGEFTOPWf9du3j/ATeDN6RiqWK/Aa5+0yGlKllI+3DeIWZ&#10;uLRj1K+fwOoZAAD//wMAUEsDBBQABgAIAAAAIQBchlca4gAAAAwBAAAPAAAAZHJzL2Rvd25yZXYu&#10;eG1sTI/BTsMwEETvSPyDtUhcUGu3iZI0xKkQEghupSC4urGbRNjrELtp+HuWExxX+zTzptrOzrLJ&#10;jKH3KGG1FMAMNl732Ep4e31YFMBCVKiV9WgkfJsA2/ryolKl9md8MdM+toxCMJRKQhfjUHIems44&#10;FZZ+MEi/ox+dinSOLdejOlO4s3wtRMad6pEaOjWY+840n/uTk1CkT9NHeE527012tJt4k0+PX6OU&#10;11fz3S2waOb4B8OvPqlDTU4Hf0IdmJWwyDY5oRLydZoCIyJPBI05ECpWSQG8rvj/EfUPAAAA//8D&#10;AFBLAQItABQABgAIAAAAIQC2gziS/gAAAOEBAAATAAAAAAAAAAAAAAAAAAAAAABbQ29udGVudF9U&#10;eXBlc10ueG1sUEsBAi0AFAAGAAgAAAAhADj9If/WAAAAlAEAAAsAAAAAAAAAAAAAAAAALwEAAF9y&#10;ZWxzLy5yZWxzUEsBAi0AFAAGAAgAAAAhAMvi+0kpAgAATAQAAA4AAAAAAAAAAAAAAAAALgIAAGRy&#10;cy9lMm9Eb2MueG1sUEsBAi0AFAAGAAgAAAAhAFyGVxriAAAADAEAAA8AAAAAAAAAAAAAAAAAgwQA&#10;AGRycy9kb3ducmV2LnhtbFBLBQYAAAAABAAEAPMAAACSBQAAAAA=&#10;">
                <v:textbox>
                  <w:txbxContent>
                    <w:p w14:paraId="3FFD9E5E" w14:textId="021FC690" w:rsidR="008479C7" w:rsidRDefault="00DA00BF" w:rsidP="008479C7">
                      <w:pPr>
                        <w:pStyle w:val="Kop2"/>
                      </w:pPr>
                      <w:r>
                        <w:t>4</w:t>
                      </w:r>
                      <w:r w:rsidR="00D8385E">
                        <w:t xml:space="preserve"> </w:t>
                      </w:r>
                      <w:r w:rsidR="008479C7">
                        <w:t>W</w:t>
                      </w:r>
                      <w:r w:rsidR="00173183">
                        <w:t xml:space="preserve">at zou </w:t>
                      </w:r>
                      <w:r>
                        <w:t>de eerste</w:t>
                      </w:r>
                      <w:r w:rsidR="00173183">
                        <w:t xml:space="preserve"> stap </w:t>
                      </w:r>
                      <w:r>
                        <w:t xml:space="preserve">kunnen </w:t>
                      </w:r>
                      <w:r w:rsidR="00173183">
                        <w:t>zijn</w:t>
                      </w:r>
                      <w:r w:rsidR="00D8385E">
                        <w:t xml:space="preserve"> om dit scenario te realiseren</w:t>
                      </w:r>
                      <w:r w:rsidR="00173183">
                        <w:t>? En hoe ziet dat er dan uit in de praktijk?</w:t>
                      </w:r>
                    </w:p>
                  </w:txbxContent>
                </v:textbox>
              </v:shape>
            </w:pict>
          </mc:Fallback>
        </mc:AlternateContent>
      </w:r>
      <w:r w:rsidR="008479C7"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4F0C5BA9" wp14:editId="60216009">
                <wp:simplePos x="0" y="0"/>
                <wp:positionH relativeFrom="column">
                  <wp:posOffset>5033036</wp:posOffset>
                </wp:positionH>
                <wp:positionV relativeFrom="paragraph">
                  <wp:posOffset>4600886</wp:posOffset>
                </wp:positionV>
                <wp:extent cx="4431665" cy="1838131"/>
                <wp:effectExtent l="0" t="0" r="26035" b="10160"/>
                <wp:wrapNone/>
                <wp:docPr id="4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31665" cy="183813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1FB25D" w14:textId="0074DAAB" w:rsidR="008479C7" w:rsidRDefault="00DA00BF" w:rsidP="008479C7">
                            <w:pPr>
                              <w:pStyle w:val="Kop2"/>
                            </w:pPr>
                            <w:r>
                              <w:t>5</w:t>
                            </w:r>
                            <w:r w:rsidR="00D8385E">
                              <w:t xml:space="preserve"> </w:t>
                            </w:r>
                            <w:r w:rsidR="008479C7">
                              <w:t xml:space="preserve">Wat </w:t>
                            </w:r>
                            <w:r w:rsidR="00173183">
                              <w:t>is daarvoor nodig? (van</w:t>
                            </w:r>
                            <w:r w:rsidR="00D8385E">
                              <w:t xml:space="preserve"> Gemeente, </w:t>
                            </w:r>
                            <w:r w:rsidR="00173183">
                              <w:t xml:space="preserve">SWV, bestuur, directie, leerkrachten, MR, </w:t>
                            </w:r>
                            <w:r w:rsidR="0025632D">
                              <w:t>ouders)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0C5BA9" id="_x0000_s1031" type="#_x0000_t202" style="position:absolute;margin-left:396.3pt;margin-top:362.25pt;width:348.95pt;height:144.7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Ym6KQIAAEwEAAAOAAAAZHJzL2Uyb0RvYy54bWysVNtu2zAMfR+wfxD0vjjObakRp+jSZRjQ&#10;XYB2H0DLcixEFj1Jid19/Sg5yYJuexnmB0EUqSPyHNKr277R7CitU2hyno7GnEkjsFRml/NvT9s3&#10;S86cB1OCRiNz/iwdv12/frXq2kxOsEZdSssIxLisa3Nee99mSeJELRtwI2ylIWeFtgFPpt0lpYWO&#10;0BudTMbjRdKhLVuLQjpHp/eDk68jflVJ4b9UlZOe6ZxTbj6uNq5FWJP1CrKdhbZW4pQG/EMWDShD&#10;j16g7sEDO1j1G1SjhEWHlR8JbBKsKiVkrIGqSccvqnmsoZWxFiLHtRea3P+DFZ+PXy1TZc5nnBlo&#10;SKInuXf+CHs2Cex0rcso6LGlMN+/w55UjpW69gHF3jGDmxrMTt5Zi10toaTs0nAzubo64LgAUnSf&#10;sKRn4OAxAvWVbQJ1RAYjdFLp+aKM7D0TdDibTdPFYs6ZIF+6nC7T6fAGZOfrrXX+g8SGhU3OLUkf&#10;4eH44HxIB7JzSHjNoVblVmkdDbsrNtqyI1CbbOMXK3gRpg3rcn4zn8wHBv4KMY7fnyAa5anftWpy&#10;vrwEQRZ4e2/K2I0elB72lLI2JyIDdwOLvi/6qNj8rE+B5TMxa3FobxpH2tRof3DWUWvn3H0/gJWc&#10;6Y+G1LlJZ7MwC9GYzd9OyLDXnuLaA0YQVM49Z8N24+P8BN4M3pGKlYr8BrmHTE4pU8tG2k/jFWbi&#10;2o5Rv34C658AAAD//wMAUEsDBBQABgAIAAAAIQAL2CcN4QAAAA0BAAAPAAAAZHJzL2Rvd25yZXYu&#10;eG1sTI/LTsMwEEX3SPyDNUhsUGs3hLQJcSqEBKI7aBFs3WSaRPgRbDcNf890Bbszmqs7Z8r1ZDQb&#10;0YfeWQmLuQCGtnZNb1sJ77un2QpYiMo2SjuLEn4wwLq6vChV0biTfcNxG1tGJTYUSkIX41BwHuoO&#10;jQpzN6Cl3cF5oyKNvuWNVycqN5onQmTcqN7ShU4N+Nhh/bU9Ggmr9GX8DJvb1486O+g83izH528v&#10;5fXV9HAPLOIU/8Jw1id1qMhp7462CUxLWOZJRlGCJL0Ddk6kuSDaE4lFKoBXJf//RfULAAD//wMA&#10;UEsBAi0AFAAGAAgAAAAhALaDOJL+AAAA4QEAABMAAAAAAAAAAAAAAAAAAAAAAFtDb250ZW50X1R5&#10;cGVzXS54bWxQSwECLQAUAAYACAAAACEAOP0h/9YAAACUAQAACwAAAAAAAAAAAAAAAAAvAQAAX3Jl&#10;bHMvLnJlbHNQSwECLQAUAAYACAAAACEAIgGJuikCAABMBAAADgAAAAAAAAAAAAAAAAAuAgAAZHJz&#10;L2Uyb0RvYy54bWxQSwECLQAUAAYACAAAACEAC9gnDeEAAAANAQAADwAAAAAAAAAAAAAAAACDBAAA&#10;ZHJzL2Rvd25yZXYueG1sUEsFBgAAAAAEAAQA8wAAAJEFAAAAAA==&#10;">
                <v:textbox>
                  <w:txbxContent>
                    <w:p w14:paraId="521FB25D" w14:textId="0074DAAB" w:rsidR="008479C7" w:rsidRDefault="00DA00BF" w:rsidP="008479C7">
                      <w:pPr>
                        <w:pStyle w:val="Kop2"/>
                      </w:pPr>
                      <w:r>
                        <w:t>5</w:t>
                      </w:r>
                      <w:r w:rsidR="00D8385E">
                        <w:t xml:space="preserve"> </w:t>
                      </w:r>
                      <w:r w:rsidR="008479C7">
                        <w:t xml:space="preserve">Wat </w:t>
                      </w:r>
                      <w:r w:rsidR="00173183">
                        <w:t>is daarvoor nodig? (van</w:t>
                      </w:r>
                      <w:r w:rsidR="00D8385E">
                        <w:t xml:space="preserve"> Gemeente, </w:t>
                      </w:r>
                      <w:r w:rsidR="00173183">
                        <w:t xml:space="preserve">SWV, bestuur, directie, leerkrachten, MR, </w:t>
                      </w:r>
                      <w:r w:rsidR="0025632D">
                        <w:t>ouders)</w:t>
                      </w:r>
                    </w:p>
                  </w:txbxContent>
                </v:textbox>
              </v:shape>
            </w:pict>
          </mc:Fallback>
        </mc:AlternateContent>
      </w:r>
    </w:p>
    <w:sectPr w:rsidR="0051297E" w:rsidSect="004B0AF1">
      <w:headerReference w:type="default" r:id="rId10"/>
      <w:pgSz w:w="16838" w:h="11906" w:orient="landscape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029678" w14:textId="77777777" w:rsidR="00B575F0" w:rsidRDefault="00B575F0" w:rsidP="008479C7">
      <w:pPr>
        <w:spacing w:after="0" w:line="240" w:lineRule="auto"/>
      </w:pPr>
      <w:r>
        <w:separator/>
      </w:r>
    </w:p>
  </w:endnote>
  <w:endnote w:type="continuationSeparator" w:id="0">
    <w:p w14:paraId="40830F28" w14:textId="77777777" w:rsidR="00B575F0" w:rsidRDefault="00B575F0" w:rsidP="008479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4DF99E" w14:textId="77777777" w:rsidR="00B575F0" w:rsidRDefault="00B575F0" w:rsidP="008479C7">
      <w:pPr>
        <w:spacing w:after="0" w:line="240" w:lineRule="auto"/>
      </w:pPr>
      <w:r>
        <w:separator/>
      </w:r>
    </w:p>
  </w:footnote>
  <w:footnote w:type="continuationSeparator" w:id="0">
    <w:p w14:paraId="01C2FE37" w14:textId="77777777" w:rsidR="00B575F0" w:rsidRDefault="00B575F0" w:rsidP="008479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7DB940" w14:textId="77777777" w:rsidR="008479C7" w:rsidRDefault="008479C7">
    <w:pPr>
      <w:pStyle w:val="Koptekst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4E732EB8" wp14:editId="33D43963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339725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hthoek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</w:rPr>
                            <w:alias w:val="Titel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597F520A" w14:textId="4105DBA5" w:rsidR="008479C7" w:rsidRDefault="00173183">
                              <w:pPr>
                                <w:pStyle w:val="Koptekst"/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>Samen Leren Leven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4E732EB8" id="Rechthoek 197" o:spid="_x0000_s1032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JErlAIAAJcFAAAOAAAAZHJzL2Uyb0RvYy54bWysVN9P2zAQfp+0/8Hy+0jawVgrUlSBmCYh&#10;QMDEs+vYTTTH59luk+6v352Thg7QJk17SXy+35+/u7PzrjFsq3yowRZ8cpRzpqyEsrbrgn97vPrw&#10;mbMQhS2FAasKvlOBny/evztr3VxNoQJTKs8wiA3z1hW8itHNsyzISjUiHIFTFpUafCMiin6dlV60&#10;GL0x2TTPP2Ut+NJ5kCoEvL3slXyR4mutZLzVOqjITMGxtpi+Pn1X9M0WZ2K+9sJVtRzKEP9QRSNq&#10;i0nHUJciCrbx9atQTS09BNDxSEKTgda1VKkH7GaSv+jmoRJOpV4QnOBGmML/Cytvtnee1SW+3eyU&#10;MysafKR7JatYgfrO6BIhal2Yo+WDu/ODFPBI/XbaN/THTliXYN2NsKouMomXJ7OTPP8440yibnqa&#10;H5+koNmzt/MhflHQMDoU3OOzJTTF9jpEzIimexNKFsDU5VVtTBKIKurCeLYV+MhCSmXjhKpGr98s&#10;jSV7C+TZq+kmo+b6dtIp7owiO2PvlUZksIFpKiZx8nWiVEMlStXnx1bzRCvKvi8t1ZICkrXG/GPs&#10;yZ9i91UO9uSqEqVH5/zvzqNHygw2js5NbcG/FcCM8Onefg9SDw2hFLtVh8XRcQXlDinkoZ+t4ORV&#10;ja94LUK8Ex6HCccOF0S8xY820BYchhNnFfifb92TPXIctZy1OJwFDz82wivOzFeL7J9Njo9pmpOA&#10;dJqi4A81q0ON3TQXgNSY4CpyMh3JPpr9UXtonnCPLCkrqoSVmLvgMvq9cBH7pYGbSKrlMpnhBDsR&#10;r+2DkxScACaWPnZPwruByhGH4Ab2gyzmLxjd25JncMtNRGomuj/jOkCP0584NGwqWi+HcrJ63qeL&#10;XwAAAP//AwBQSwMEFAAGAAgAAAAhAJe3R1vcAAAABAEAAA8AAABkcnMvZG93bnJldi54bWxMj7FO&#10;w0AQRHsk/uG0SDQoOROiBIzPUQRCKEUKTBq6jW9jG3x7xneJzd+z0EAz0mhWM2+z1ehadaI+NJ4N&#10;XE8TUMSltw1XBnavT5NbUCEiW2w9k4EvCrDKz88yTK0f+IVORayUlHBI0UAdY5dqHcqaHIap74gl&#10;O/jeYRTbV9r2OEi5a/UsSRbaYcOyUGNHDzWVH8XRGVi7z8IO88222T2W4e3q/fmwKdiYy4txfQ8q&#10;0hj/juEHX9AhF6a9P7INqjUgj8RflezuZil2b2A+W4DOM/0fPv8GAAD//wMAUEsBAi0AFAAGAAgA&#10;AAAhALaDOJL+AAAA4QEAABMAAAAAAAAAAAAAAAAAAAAAAFtDb250ZW50X1R5cGVzXS54bWxQSwEC&#10;LQAUAAYACAAAACEAOP0h/9YAAACUAQAACwAAAAAAAAAAAAAAAAAvAQAAX3JlbHMvLnJlbHNQSwEC&#10;LQAUAAYACAAAACEAhnCRK5QCAACXBQAADgAAAAAAAAAAAAAAAAAuAgAAZHJzL2Uyb0RvYy54bWxQ&#10;SwECLQAUAAYACAAAACEAl7dHW9wAAAAEAQAADwAAAAAAAAAAAAAAAADuBAAAZHJzL2Rvd25yZXYu&#10;eG1sUEsFBgAAAAAEAAQA8wAAAPcFAAAAAA==&#10;" o:allowoverlap="f" fillcolor="#4472c4 [3204]" stroked="f" strokeweight="1pt">
              <v:textbox style="mso-fit-shape-to-text:t">
                <w:txbxContent>
                  <w:sdt>
                    <w:sdtPr>
                      <w:rPr>
                        <w:caps/>
                        <w:color w:val="FFFFFF" w:themeColor="background1"/>
                      </w:rPr>
                      <w:alias w:val="Titel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14:paraId="597F520A" w14:textId="4105DBA5" w:rsidR="008479C7" w:rsidRDefault="00173183">
                        <w:pPr>
                          <w:pStyle w:val="Koptekst"/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caps/>
                            <w:color w:val="FFFFFF" w:themeColor="background1"/>
                          </w:rPr>
                          <w:t>Samen Leren Leven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9800590"/>
    <w:multiLevelType w:val="hybridMultilevel"/>
    <w:tmpl w:val="0F34BA7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9C7"/>
    <w:rsid w:val="00020596"/>
    <w:rsid w:val="000B1CFE"/>
    <w:rsid w:val="000C5AB0"/>
    <w:rsid w:val="000F1A2B"/>
    <w:rsid w:val="000F2B4B"/>
    <w:rsid w:val="00173183"/>
    <w:rsid w:val="00175D57"/>
    <w:rsid w:val="0025632D"/>
    <w:rsid w:val="003D5E57"/>
    <w:rsid w:val="00415A82"/>
    <w:rsid w:val="004B0AF1"/>
    <w:rsid w:val="005B4A72"/>
    <w:rsid w:val="006D1186"/>
    <w:rsid w:val="00711D78"/>
    <w:rsid w:val="00717423"/>
    <w:rsid w:val="00747D54"/>
    <w:rsid w:val="00807177"/>
    <w:rsid w:val="00840D8A"/>
    <w:rsid w:val="008421FE"/>
    <w:rsid w:val="008479C7"/>
    <w:rsid w:val="009C4C07"/>
    <w:rsid w:val="009E7C5B"/>
    <w:rsid w:val="009F75D1"/>
    <w:rsid w:val="00A9386A"/>
    <w:rsid w:val="00B54D13"/>
    <w:rsid w:val="00B575F0"/>
    <w:rsid w:val="00BB3E0A"/>
    <w:rsid w:val="00CF51C7"/>
    <w:rsid w:val="00D05C67"/>
    <w:rsid w:val="00D50E04"/>
    <w:rsid w:val="00D66F39"/>
    <w:rsid w:val="00D8385E"/>
    <w:rsid w:val="00DA00BF"/>
    <w:rsid w:val="00DF78DE"/>
    <w:rsid w:val="00EE112B"/>
    <w:rsid w:val="00F40EB9"/>
    <w:rsid w:val="00FE3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F6130DA"/>
  <w15:chartTrackingRefBased/>
  <w15:docId w15:val="{5D8212FA-3832-4AAB-A713-D69933201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8479C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8479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479C7"/>
  </w:style>
  <w:style w:type="paragraph" w:styleId="Voettekst">
    <w:name w:val="footer"/>
    <w:basedOn w:val="Standaard"/>
    <w:link w:val="VoettekstChar"/>
    <w:uiPriority w:val="99"/>
    <w:unhideWhenUsed/>
    <w:rsid w:val="008479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479C7"/>
  </w:style>
  <w:style w:type="character" w:customStyle="1" w:styleId="Kop2Char">
    <w:name w:val="Kop 2 Char"/>
    <w:basedOn w:val="Standaardalinea-lettertype"/>
    <w:link w:val="Kop2"/>
    <w:uiPriority w:val="9"/>
    <w:rsid w:val="008479C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Zwaar">
    <w:name w:val="Strong"/>
    <w:basedOn w:val="Standaardalinea-lettertype"/>
    <w:uiPriority w:val="22"/>
    <w:qFormat/>
    <w:rsid w:val="00D50E04"/>
    <w:rPr>
      <w:b/>
      <w:bCs/>
    </w:rPr>
  </w:style>
  <w:style w:type="paragraph" w:styleId="Lijstalinea">
    <w:name w:val="List Paragraph"/>
    <w:basedOn w:val="Standaard"/>
    <w:uiPriority w:val="34"/>
    <w:qFormat/>
    <w:rsid w:val="00CF51C7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711D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11D78"/>
    <w:rPr>
      <w:rFonts w:ascii="Segoe UI" w:hAnsi="Segoe UI" w:cs="Segoe UI"/>
      <w:sz w:val="18"/>
      <w:szCs w:val="18"/>
    </w:rPr>
  </w:style>
  <w:style w:type="paragraph" w:styleId="Geenafstand">
    <w:name w:val="No Spacing"/>
    <w:uiPriority w:val="1"/>
    <w:qFormat/>
    <w:rsid w:val="00D05C6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278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F63192011D8F479C41E864EB6F3FA1" ma:contentTypeVersion="12" ma:contentTypeDescription="Een nieuw document maken." ma:contentTypeScope="" ma:versionID="76db822e95ef727de1cec76e50001e64">
  <xsd:schema xmlns:xsd="http://www.w3.org/2001/XMLSchema" xmlns:xs="http://www.w3.org/2001/XMLSchema" xmlns:p="http://schemas.microsoft.com/office/2006/metadata/properties" xmlns:ns2="523c897e-ad1e-407b-91e5-7d93de988983" xmlns:ns3="9af10db7-84f1-40ca-a859-785a29ec651c" targetNamespace="http://schemas.microsoft.com/office/2006/metadata/properties" ma:root="true" ma:fieldsID="395052915b2ddaf27b6e80aad86d5e3c" ns2:_="" ns3:_="">
    <xsd:import namespace="523c897e-ad1e-407b-91e5-7d93de988983"/>
    <xsd:import namespace="9af10db7-84f1-40ca-a859-785a29ec65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3c897e-ad1e-407b-91e5-7d93de9889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f10db7-84f1-40ca-a859-785a29ec651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50BA98F-CC45-4895-AD3C-D73DC18C90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3c897e-ad1e-407b-91e5-7d93de988983"/>
    <ds:schemaRef ds:uri="9af10db7-84f1-40ca-a859-785a29ec65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8C87E7D-41EE-40C4-9953-4BDEED66A66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FC45E50-A072-46E0-8809-D62932374FC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Samen Leren Leven</dc:title>
  <dc:subject/>
  <dc:creator>Yvonne Vellinga</dc:creator>
  <cp:keywords/>
  <dc:description/>
  <cp:lastModifiedBy>yvonne vellinga</cp:lastModifiedBy>
  <cp:revision>19</cp:revision>
  <cp:lastPrinted>2020-09-29T08:53:00Z</cp:lastPrinted>
  <dcterms:created xsi:type="dcterms:W3CDTF">2020-11-20T10:50:00Z</dcterms:created>
  <dcterms:modified xsi:type="dcterms:W3CDTF">2021-03-10T12:36:00Z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0x01010003F63192011D8F479C41E864EB6F3FA1</vt:lpwstr>
  </property>
</Properties>
</file>