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81397" w14:textId="77777777" w:rsidR="00DD136D" w:rsidRDefault="0081478F">
      <w:pPr>
        <w:rPr>
          <w:rFonts w:ascii="Times New Roman" w:hAnsi="Times New Roman" w:cs="Times New Roman"/>
          <w:noProof/>
          <w:sz w:val="24"/>
          <w:szCs w:val="24"/>
          <w:lang w:eastAsia="nl-NL"/>
        </w:rPr>
      </w:pPr>
      <w:r>
        <w:rPr>
          <w:rFonts w:ascii="Times New Roman" w:hAnsi="Times New Roman" w:cs="Times New Roman"/>
          <w:noProof/>
          <w:sz w:val="24"/>
          <w:szCs w:val="24"/>
          <w:lang w:eastAsia="nl-NL"/>
        </w:rPr>
        <w:drawing>
          <wp:anchor distT="0" distB="0" distL="114300" distR="114300" simplePos="0" relativeHeight="251659264" behindDoc="0" locked="0" layoutInCell="1" allowOverlap="1" wp14:anchorId="611D3BA5" wp14:editId="3986228D">
            <wp:simplePos x="0" y="0"/>
            <wp:positionH relativeFrom="margin">
              <wp:align>right</wp:align>
            </wp:positionH>
            <wp:positionV relativeFrom="paragraph">
              <wp:posOffset>-723900</wp:posOffset>
            </wp:positionV>
            <wp:extent cx="1552575" cy="1139190"/>
            <wp:effectExtent l="0" t="0" r="9525" b="381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575" cy="1139190"/>
                    </a:xfrm>
                    <a:prstGeom prst="rect">
                      <a:avLst/>
                    </a:prstGeom>
                    <a:noFill/>
                  </pic:spPr>
                </pic:pic>
              </a:graphicData>
            </a:graphic>
            <wp14:sizeRelH relativeFrom="margin">
              <wp14:pctWidth>0</wp14:pctWidth>
            </wp14:sizeRelH>
            <wp14:sizeRelV relativeFrom="margin">
              <wp14:pctHeight>0</wp14:pctHeight>
            </wp14:sizeRelV>
          </wp:anchor>
        </w:drawing>
      </w:r>
    </w:p>
    <w:p w14:paraId="0875F25D" w14:textId="6973F265" w:rsidR="00022A33" w:rsidRPr="00022A33" w:rsidRDefault="00022A33">
      <w:pPr>
        <w:rPr>
          <w:rFonts w:cstheme="minorHAnsi"/>
          <w:sz w:val="20"/>
          <w:szCs w:val="20"/>
          <w:lang w:eastAsia="nl-NL"/>
        </w:rPr>
      </w:pPr>
      <w:r w:rsidRPr="00022A33">
        <w:rPr>
          <w:rFonts w:cstheme="minorHAnsi"/>
          <w:sz w:val="20"/>
          <w:szCs w:val="20"/>
          <w:lang w:eastAsia="nl-NL"/>
        </w:rPr>
        <w:t>Aan:</w:t>
      </w:r>
      <w:r>
        <w:rPr>
          <w:rFonts w:cstheme="minorHAnsi"/>
          <w:sz w:val="20"/>
          <w:szCs w:val="20"/>
          <w:lang w:eastAsia="nl-NL"/>
        </w:rPr>
        <w:tab/>
      </w:r>
      <w:r w:rsidRPr="00022A33">
        <w:rPr>
          <w:rFonts w:cstheme="minorHAnsi"/>
          <w:sz w:val="20"/>
          <w:szCs w:val="20"/>
          <w:lang w:eastAsia="nl-NL"/>
        </w:rPr>
        <w:t>A</w:t>
      </w:r>
      <w:r>
        <w:rPr>
          <w:rFonts w:cstheme="minorHAnsi"/>
          <w:sz w:val="20"/>
          <w:szCs w:val="20"/>
          <w:lang w:eastAsia="nl-NL"/>
        </w:rPr>
        <w:t xml:space="preserve">strid </w:t>
      </w:r>
      <w:r w:rsidRPr="00022A33">
        <w:rPr>
          <w:rFonts w:cstheme="minorHAnsi"/>
          <w:sz w:val="20"/>
          <w:szCs w:val="20"/>
          <w:lang w:eastAsia="nl-NL"/>
        </w:rPr>
        <w:t>Ottenheym, d</w:t>
      </w:r>
      <w:r>
        <w:rPr>
          <w:rFonts w:cstheme="minorHAnsi"/>
          <w:sz w:val="20"/>
          <w:szCs w:val="20"/>
          <w:lang w:eastAsia="nl-NL"/>
        </w:rPr>
        <w:t>i</w:t>
      </w:r>
      <w:r w:rsidRPr="00022A33">
        <w:rPr>
          <w:rFonts w:cstheme="minorHAnsi"/>
          <w:sz w:val="20"/>
          <w:szCs w:val="20"/>
          <w:lang w:eastAsia="nl-NL"/>
        </w:rPr>
        <w:t>recteur – bestuurder</w:t>
      </w:r>
    </w:p>
    <w:p w14:paraId="6BB4068F" w14:textId="11120A1A" w:rsidR="00022A33" w:rsidRDefault="00022A33">
      <w:pPr>
        <w:rPr>
          <w:rFonts w:cstheme="minorHAnsi"/>
          <w:sz w:val="20"/>
          <w:szCs w:val="20"/>
          <w:lang w:eastAsia="nl-NL"/>
        </w:rPr>
      </w:pPr>
      <w:r w:rsidRPr="00022A33">
        <w:rPr>
          <w:rFonts w:cstheme="minorHAnsi"/>
          <w:sz w:val="20"/>
          <w:szCs w:val="20"/>
          <w:lang w:eastAsia="nl-NL"/>
        </w:rPr>
        <w:t>Van:</w:t>
      </w:r>
      <w:r>
        <w:rPr>
          <w:rFonts w:cstheme="minorHAnsi"/>
          <w:sz w:val="20"/>
          <w:szCs w:val="20"/>
          <w:lang w:eastAsia="nl-NL"/>
        </w:rPr>
        <w:tab/>
      </w:r>
      <w:r w:rsidRPr="00022A33">
        <w:rPr>
          <w:rFonts w:cstheme="minorHAnsi"/>
          <w:sz w:val="20"/>
          <w:szCs w:val="20"/>
          <w:lang w:eastAsia="nl-NL"/>
        </w:rPr>
        <w:t>Mi</w:t>
      </w:r>
      <w:r>
        <w:rPr>
          <w:rFonts w:cstheme="minorHAnsi"/>
          <w:sz w:val="20"/>
          <w:szCs w:val="20"/>
          <w:lang w:eastAsia="nl-NL"/>
        </w:rPr>
        <w:t xml:space="preserve">chel </w:t>
      </w:r>
      <w:r w:rsidRPr="00022A33">
        <w:rPr>
          <w:rFonts w:cstheme="minorHAnsi"/>
          <w:sz w:val="20"/>
          <w:szCs w:val="20"/>
          <w:lang w:eastAsia="nl-NL"/>
        </w:rPr>
        <w:t>van Dongen, controller</w:t>
      </w:r>
    </w:p>
    <w:p w14:paraId="7C1A4422" w14:textId="7DF6579A" w:rsidR="00022A33" w:rsidRPr="00022A33" w:rsidRDefault="00022A33">
      <w:pPr>
        <w:rPr>
          <w:rFonts w:cstheme="minorHAnsi"/>
          <w:sz w:val="20"/>
          <w:szCs w:val="20"/>
          <w:lang w:eastAsia="nl-NL"/>
        </w:rPr>
      </w:pPr>
      <w:r>
        <w:rPr>
          <w:rFonts w:cstheme="minorHAnsi"/>
          <w:sz w:val="20"/>
          <w:szCs w:val="20"/>
          <w:lang w:eastAsia="nl-NL"/>
        </w:rPr>
        <w:t>Datum:</w:t>
      </w:r>
      <w:r>
        <w:rPr>
          <w:rFonts w:cstheme="minorHAnsi"/>
          <w:sz w:val="20"/>
          <w:szCs w:val="20"/>
          <w:lang w:eastAsia="nl-NL"/>
        </w:rPr>
        <w:tab/>
      </w:r>
      <w:r w:rsidR="00C304AA">
        <w:rPr>
          <w:rFonts w:cstheme="minorHAnsi"/>
          <w:sz w:val="20"/>
          <w:szCs w:val="20"/>
          <w:lang w:eastAsia="nl-NL"/>
        </w:rPr>
        <w:t>11</w:t>
      </w:r>
      <w:r w:rsidR="00A74439">
        <w:rPr>
          <w:rFonts w:cstheme="minorHAnsi"/>
          <w:sz w:val="20"/>
          <w:szCs w:val="20"/>
          <w:lang w:eastAsia="nl-NL"/>
        </w:rPr>
        <w:t xml:space="preserve"> oktober </w:t>
      </w:r>
      <w:r>
        <w:rPr>
          <w:rFonts w:cstheme="minorHAnsi"/>
          <w:sz w:val="20"/>
          <w:szCs w:val="20"/>
          <w:lang w:eastAsia="nl-NL"/>
        </w:rPr>
        <w:t>2021</w:t>
      </w:r>
    </w:p>
    <w:p w14:paraId="3EBBB572" w14:textId="197281D0" w:rsidR="00022A33" w:rsidRPr="00022A33" w:rsidRDefault="00022A33">
      <w:pPr>
        <w:rPr>
          <w:rFonts w:cstheme="minorHAnsi"/>
          <w:sz w:val="20"/>
          <w:szCs w:val="20"/>
          <w:lang w:eastAsia="nl-NL"/>
        </w:rPr>
      </w:pPr>
      <w:r w:rsidRPr="00022A33">
        <w:rPr>
          <w:rFonts w:cstheme="minorHAnsi"/>
          <w:sz w:val="20"/>
          <w:szCs w:val="20"/>
          <w:lang w:eastAsia="nl-NL"/>
        </w:rPr>
        <w:t>Betreft:</w:t>
      </w:r>
      <w:r w:rsidRPr="00022A33">
        <w:rPr>
          <w:rFonts w:cstheme="minorHAnsi"/>
          <w:sz w:val="20"/>
          <w:szCs w:val="20"/>
          <w:lang w:eastAsia="nl-NL"/>
        </w:rPr>
        <w:tab/>
      </w:r>
      <w:r w:rsidRPr="00473C56">
        <w:rPr>
          <w:rFonts w:cstheme="minorHAnsi"/>
          <w:sz w:val="20"/>
          <w:szCs w:val="20"/>
          <w:lang w:eastAsia="nl-NL"/>
        </w:rPr>
        <w:t>Vermogenspositie (</w:t>
      </w:r>
      <w:r w:rsidR="00C304AA" w:rsidRPr="00473C56">
        <w:rPr>
          <w:rFonts w:cstheme="minorHAnsi"/>
          <w:sz w:val="20"/>
          <w:szCs w:val="20"/>
          <w:lang w:eastAsia="nl-NL"/>
        </w:rPr>
        <w:t xml:space="preserve">bijgewerkte versie voor Deelnemersraad </w:t>
      </w:r>
      <w:r w:rsidR="00DA7646">
        <w:rPr>
          <w:rFonts w:cstheme="minorHAnsi"/>
          <w:sz w:val="20"/>
          <w:szCs w:val="20"/>
          <w:lang w:eastAsia="nl-NL"/>
        </w:rPr>
        <w:t xml:space="preserve">en OPR </w:t>
      </w:r>
      <w:r w:rsidR="00C304AA" w:rsidRPr="00473C56">
        <w:rPr>
          <w:rFonts w:cstheme="minorHAnsi"/>
          <w:sz w:val="20"/>
          <w:szCs w:val="20"/>
          <w:lang w:eastAsia="nl-NL"/>
        </w:rPr>
        <w:t xml:space="preserve">na </w:t>
      </w:r>
      <w:r w:rsidRPr="00473C56">
        <w:rPr>
          <w:rFonts w:cstheme="minorHAnsi"/>
          <w:sz w:val="20"/>
          <w:szCs w:val="20"/>
          <w:lang w:eastAsia="nl-NL"/>
        </w:rPr>
        <w:t>bespreking met Raad van Toezicht</w:t>
      </w:r>
      <w:r w:rsidR="00C304AA" w:rsidRPr="00473C56">
        <w:rPr>
          <w:rFonts w:cstheme="minorHAnsi"/>
          <w:sz w:val="20"/>
          <w:szCs w:val="20"/>
          <w:lang w:eastAsia="nl-NL"/>
        </w:rPr>
        <w:t>)</w:t>
      </w:r>
    </w:p>
    <w:p w14:paraId="16388FAD" w14:textId="41829550" w:rsidR="00637974" w:rsidRDefault="00637974" w:rsidP="00637974">
      <w:pPr>
        <w:spacing w:line="240" w:lineRule="auto"/>
        <w:rPr>
          <w:rFonts w:cstheme="minorHAnsi"/>
          <w:sz w:val="20"/>
          <w:szCs w:val="20"/>
          <w:lang w:eastAsia="nl-NL"/>
        </w:rPr>
      </w:pPr>
    </w:p>
    <w:p w14:paraId="49A70158" w14:textId="09318FB3" w:rsidR="00637974" w:rsidRDefault="00637974" w:rsidP="00637974">
      <w:pPr>
        <w:spacing w:line="240" w:lineRule="auto"/>
        <w:rPr>
          <w:rFonts w:cstheme="minorHAnsi"/>
          <w:sz w:val="20"/>
          <w:szCs w:val="20"/>
          <w:lang w:eastAsia="nl-NL"/>
        </w:rPr>
      </w:pPr>
      <w:r>
        <w:rPr>
          <w:rFonts w:cstheme="minorHAnsi"/>
          <w:sz w:val="20"/>
          <w:szCs w:val="20"/>
          <w:lang w:eastAsia="nl-NL"/>
        </w:rPr>
        <w:t>Naar aanleiding van de financiële rapportage over schooljaar 202</w:t>
      </w:r>
      <w:r w:rsidR="00A44857">
        <w:rPr>
          <w:rFonts w:cstheme="minorHAnsi"/>
          <w:sz w:val="20"/>
          <w:szCs w:val="20"/>
          <w:lang w:eastAsia="nl-NL"/>
        </w:rPr>
        <w:t>0</w:t>
      </w:r>
      <w:r>
        <w:rPr>
          <w:rFonts w:cstheme="minorHAnsi"/>
          <w:sz w:val="20"/>
          <w:szCs w:val="20"/>
          <w:lang w:eastAsia="nl-NL"/>
        </w:rPr>
        <w:t>-2021 geef ik met deze memo een beeld  van de omvang van het eigen vermogen en het meerjarig perspectief.</w:t>
      </w:r>
    </w:p>
    <w:p w14:paraId="2DF3DA78" w14:textId="77777777" w:rsidR="00637974" w:rsidRDefault="00637974" w:rsidP="00637974">
      <w:pPr>
        <w:spacing w:line="240" w:lineRule="auto"/>
        <w:rPr>
          <w:rFonts w:cstheme="minorHAnsi"/>
          <w:sz w:val="20"/>
          <w:szCs w:val="20"/>
          <w:lang w:eastAsia="nl-NL"/>
        </w:rPr>
      </w:pPr>
    </w:p>
    <w:p w14:paraId="5539A1A2" w14:textId="4E3EB9C9" w:rsidR="00637974" w:rsidRPr="00637974" w:rsidRDefault="00637974" w:rsidP="00637974">
      <w:pPr>
        <w:spacing w:line="240" w:lineRule="auto"/>
        <w:rPr>
          <w:rFonts w:cstheme="minorHAnsi"/>
          <w:sz w:val="20"/>
          <w:szCs w:val="20"/>
          <w:u w:val="single"/>
          <w:lang w:eastAsia="nl-NL"/>
        </w:rPr>
      </w:pPr>
      <w:r>
        <w:rPr>
          <w:rFonts w:cstheme="minorHAnsi"/>
          <w:sz w:val="20"/>
          <w:szCs w:val="20"/>
          <w:u w:val="single"/>
          <w:lang w:eastAsia="nl-NL"/>
        </w:rPr>
        <w:t>S</w:t>
      </w:r>
      <w:r w:rsidRPr="00637974">
        <w:rPr>
          <w:rFonts w:cstheme="minorHAnsi"/>
          <w:sz w:val="20"/>
          <w:szCs w:val="20"/>
          <w:u w:val="single"/>
          <w:lang w:eastAsia="nl-NL"/>
        </w:rPr>
        <w:t>tand van zaken</w:t>
      </w:r>
      <w:r>
        <w:rPr>
          <w:rFonts w:cstheme="minorHAnsi"/>
          <w:sz w:val="20"/>
          <w:szCs w:val="20"/>
          <w:u w:val="single"/>
          <w:lang w:eastAsia="nl-NL"/>
        </w:rPr>
        <w:t xml:space="preserve"> per 31 juli 2021</w:t>
      </w:r>
    </w:p>
    <w:p w14:paraId="2E9998ED" w14:textId="5F59B19A" w:rsidR="00022A33" w:rsidRPr="00022A33" w:rsidRDefault="00022A33" w:rsidP="00637974">
      <w:pPr>
        <w:spacing w:line="240" w:lineRule="auto"/>
        <w:rPr>
          <w:rFonts w:cstheme="minorHAnsi"/>
          <w:sz w:val="20"/>
          <w:szCs w:val="20"/>
          <w:lang w:eastAsia="nl-NL"/>
        </w:rPr>
      </w:pPr>
      <w:r>
        <w:rPr>
          <w:rFonts w:cstheme="minorHAnsi"/>
          <w:sz w:val="20"/>
          <w:szCs w:val="20"/>
          <w:lang w:eastAsia="nl-NL"/>
        </w:rPr>
        <w:t>Uit de financiële rapportage over scho</w:t>
      </w:r>
      <w:r w:rsidR="00B72A3A">
        <w:rPr>
          <w:rFonts w:cstheme="minorHAnsi"/>
          <w:sz w:val="20"/>
          <w:szCs w:val="20"/>
          <w:lang w:eastAsia="nl-NL"/>
        </w:rPr>
        <w:t>o</w:t>
      </w:r>
      <w:r>
        <w:rPr>
          <w:rFonts w:cstheme="minorHAnsi"/>
          <w:sz w:val="20"/>
          <w:szCs w:val="20"/>
          <w:lang w:eastAsia="nl-NL"/>
        </w:rPr>
        <w:t xml:space="preserve">ljaar </w:t>
      </w:r>
      <w:r w:rsidR="007F42FA">
        <w:rPr>
          <w:rFonts w:cstheme="minorHAnsi"/>
          <w:sz w:val="20"/>
          <w:szCs w:val="20"/>
          <w:lang w:eastAsia="nl-NL"/>
        </w:rPr>
        <w:t>2020-</w:t>
      </w:r>
      <w:r>
        <w:rPr>
          <w:rFonts w:cstheme="minorHAnsi"/>
          <w:sz w:val="20"/>
          <w:szCs w:val="20"/>
          <w:lang w:eastAsia="nl-NL"/>
        </w:rPr>
        <w:t xml:space="preserve">2021 blijkt dat een tekort van ca. € 980.000 is gerealiseerd. </w:t>
      </w:r>
      <w:r w:rsidRPr="00022A33">
        <w:rPr>
          <w:rFonts w:cstheme="minorHAnsi"/>
          <w:sz w:val="20"/>
          <w:szCs w:val="20"/>
          <w:lang w:eastAsia="nl-NL"/>
        </w:rPr>
        <w:t>Het financieel resultaat voor 2020-2021 was begroot op een tekort van € 1,235 miljoen. Daarmee is het financieel resultaat over schooljaar 2020-2021 minder negatief dan verwacht.</w:t>
      </w:r>
    </w:p>
    <w:p w14:paraId="1376C948" w14:textId="4492CED2" w:rsidR="00022A33" w:rsidRDefault="00022A33" w:rsidP="00637974">
      <w:pPr>
        <w:spacing w:line="240" w:lineRule="auto"/>
        <w:rPr>
          <w:rFonts w:cstheme="minorHAnsi"/>
          <w:sz w:val="20"/>
          <w:szCs w:val="20"/>
          <w:lang w:eastAsia="nl-NL"/>
        </w:rPr>
      </w:pPr>
      <w:r>
        <w:rPr>
          <w:rFonts w:cstheme="minorHAnsi"/>
          <w:sz w:val="20"/>
          <w:szCs w:val="20"/>
          <w:lang w:eastAsia="nl-NL"/>
        </w:rPr>
        <w:t>Het eigen vermogen per 31 juli 2021 bedraagt nog ca. € 585.000.</w:t>
      </w:r>
    </w:p>
    <w:p w14:paraId="4EC5296E" w14:textId="36F1825C" w:rsidR="00022A33" w:rsidRDefault="00022A33" w:rsidP="00637974">
      <w:pPr>
        <w:spacing w:line="240" w:lineRule="auto"/>
        <w:rPr>
          <w:rFonts w:cstheme="minorHAnsi"/>
          <w:sz w:val="20"/>
          <w:szCs w:val="20"/>
          <w:lang w:eastAsia="nl-NL"/>
        </w:rPr>
      </w:pPr>
      <w:r>
        <w:rPr>
          <w:rFonts w:cstheme="minorHAnsi"/>
          <w:sz w:val="20"/>
          <w:szCs w:val="20"/>
          <w:lang w:eastAsia="nl-NL"/>
        </w:rPr>
        <w:t>In de goedgekeurde</w:t>
      </w:r>
      <w:r w:rsidR="00D70E12">
        <w:rPr>
          <w:rFonts w:cstheme="minorHAnsi"/>
          <w:sz w:val="20"/>
          <w:szCs w:val="20"/>
          <w:lang w:eastAsia="nl-NL"/>
        </w:rPr>
        <w:t xml:space="preserve"> meerjaren</w:t>
      </w:r>
      <w:r>
        <w:rPr>
          <w:rFonts w:cstheme="minorHAnsi"/>
          <w:sz w:val="20"/>
          <w:szCs w:val="20"/>
          <w:lang w:eastAsia="nl-NL"/>
        </w:rPr>
        <w:t>begroting 2021-2025 was het volgende verloop van het eigen vermogen opgenomen:</w:t>
      </w:r>
    </w:p>
    <w:p w14:paraId="4D642914" w14:textId="277F9C77" w:rsidR="00022A33" w:rsidRDefault="0014209B" w:rsidP="00637974">
      <w:pPr>
        <w:spacing w:line="240" w:lineRule="auto"/>
        <w:rPr>
          <w:rFonts w:cstheme="minorHAnsi"/>
          <w:sz w:val="20"/>
          <w:szCs w:val="20"/>
          <w:lang w:eastAsia="nl-NL"/>
        </w:rPr>
      </w:pPr>
      <w:r w:rsidRPr="0014209B">
        <w:rPr>
          <w:noProof/>
        </w:rPr>
        <w:drawing>
          <wp:inline distT="0" distB="0" distL="0" distR="0" wp14:anchorId="508695E2" wp14:editId="0284460A">
            <wp:extent cx="4838700" cy="866775"/>
            <wp:effectExtent l="0" t="0" r="0"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8700" cy="866775"/>
                    </a:xfrm>
                    <a:prstGeom prst="rect">
                      <a:avLst/>
                    </a:prstGeom>
                    <a:noFill/>
                    <a:ln>
                      <a:noFill/>
                    </a:ln>
                  </pic:spPr>
                </pic:pic>
              </a:graphicData>
            </a:graphic>
          </wp:inline>
        </w:drawing>
      </w:r>
    </w:p>
    <w:p w14:paraId="33437D4D" w14:textId="21AC43B2" w:rsidR="0014209B" w:rsidRDefault="00022A33" w:rsidP="00637974">
      <w:pPr>
        <w:spacing w:line="240" w:lineRule="auto"/>
        <w:rPr>
          <w:rFonts w:cstheme="minorHAnsi"/>
          <w:sz w:val="20"/>
          <w:szCs w:val="20"/>
          <w:lang w:eastAsia="nl-NL"/>
        </w:rPr>
      </w:pPr>
      <w:r>
        <w:rPr>
          <w:rFonts w:cstheme="minorHAnsi"/>
          <w:sz w:val="20"/>
          <w:szCs w:val="20"/>
          <w:lang w:eastAsia="nl-NL"/>
        </w:rPr>
        <w:t xml:space="preserve">Uit dit overzicht blijkt dat ervan was uitgegaan dat het eigen vermogen per 31 juli 2021 ca. € 990.000 zou bedragen. Het </w:t>
      </w:r>
      <w:r w:rsidR="0014209B">
        <w:rPr>
          <w:rFonts w:cstheme="minorHAnsi"/>
          <w:sz w:val="20"/>
          <w:szCs w:val="20"/>
          <w:lang w:eastAsia="nl-NL"/>
        </w:rPr>
        <w:t>werkelijk</w:t>
      </w:r>
      <w:r>
        <w:rPr>
          <w:rFonts w:cstheme="minorHAnsi"/>
          <w:sz w:val="20"/>
          <w:szCs w:val="20"/>
          <w:lang w:eastAsia="nl-NL"/>
        </w:rPr>
        <w:t xml:space="preserve"> eigen vermogen </w:t>
      </w:r>
      <w:r w:rsidR="0014209B">
        <w:rPr>
          <w:rFonts w:cstheme="minorHAnsi"/>
          <w:sz w:val="20"/>
          <w:szCs w:val="20"/>
          <w:lang w:eastAsia="nl-NL"/>
        </w:rPr>
        <w:t xml:space="preserve">per 31 juli 2021 bedraagt </w:t>
      </w:r>
      <w:r w:rsidR="00D70E12">
        <w:rPr>
          <w:rFonts w:cstheme="minorHAnsi"/>
          <w:sz w:val="20"/>
          <w:szCs w:val="20"/>
          <w:lang w:eastAsia="nl-NL"/>
        </w:rPr>
        <w:t xml:space="preserve">echter </w:t>
      </w:r>
      <w:r w:rsidR="0014209B">
        <w:rPr>
          <w:rFonts w:cstheme="minorHAnsi"/>
          <w:sz w:val="20"/>
          <w:szCs w:val="20"/>
          <w:lang w:eastAsia="nl-NL"/>
        </w:rPr>
        <w:t xml:space="preserve">nog </w:t>
      </w:r>
      <w:r w:rsidR="00D70E12">
        <w:rPr>
          <w:rFonts w:cstheme="minorHAnsi"/>
          <w:sz w:val="20"/>
          <w:szCs w:val="20"/>
          <w:lang w:eastAsia="nl-NL"/>
        </w:rPr>
        <w:t xml:space="preserve">maar </w:t>
      </w:r>
      <w:r w:rsidR="0014209B">
        <w:rPr>
          <w:rFonts w:cstheme="minorHAnsi"/>
          <w:sz w:val="20"/>
          <w:szCs w:val="20"/>
          <w:lang w:eastAsia="nl-NL"/>
        </w:rPr>
        <w:t>ca. € 585.000 en is dus ca. €</w:t>
      </w:r>
      <w:r w:rsidR="00D70E12">
        <w:rPr>
          <w:rFonts w:cstheme="minorHAnsi"/>
          <w:sz w:val="20"/>
          <w:szCs w:val="20"/>
          <w:lang w:eastAsia="nl-NL"/>
        </w:rPr>
        <w:t> </w:t>
      </w:r>
      <w:r w:rsidR="0014209B">
        <w:rPr>
          <w:rFonts w:cstheme="minorHAnsi"/>
          <w:sz w:val="20"/>
          <w:szCs w:val="20"/>
          <w:lang w:eastAsia="nl-NL"/>
        </w:rPr>
        <w:t xml:space="preserve">405.000 </w:t>
      </w:r>
      <w:r w:rsidR="0014209B" w:rsidRPr="0014209B">
        <w:rPr>
          <w:rFonts w:cstheme="minorHAnsi"/>
          <w:i/>
          <w:iCs/>
          <w:sz w:val="20"/>
          <w:szCs w:val="20"/>
          <w:lang w:eastAsia="nl-NL"/>
        </w:rPr>
        <w:t xml:space="preserve">lager </w:t>
      </w:r>
      <w:r w:rsidR="0014209B">
        <w:rPr>
          <w:rFonts w:cstheme="minorHAnsi"/>
          <w:sz w:val="20"/>
          <w:szCs w:val="20"/>
          <w:lang w:eastAsia="nl-NL"/>
        </w:rPr>
        <w:t>dan waarvan was uitgegaan. Ik vermoed dat in de berekeningen die bij de meerjarenbegroting zijn gehanteerd, het weerstandvermogen daarbij abusievelijk is opgeteld.</w:t>
      </w:r>
    </w:p>
    <w:p w14:paraId="7306FAAC" w14:textId="4F651EC4" w:rsidR="00637974" w:rsidRPr="00637974" w:rsidRDefault="00637974" w:rsidP="00637974">
      <w:pPr>
        <w:spacing w:line="240" w:lineRule="auto"/>
        <w:rPr>
          <w:rFonts w:cstheme="minorHAnsi"/>
          <w:i/>
          <w:iCs/>
          <w:sz w:val="20"/>
          <w:szCs w:val="20"/>
          <w:lang w:eastAsia="nl-NL"/>
        </w:rPr>
      </w:pPr>
      <w:r w:rsidRPr="00637974">
        <w:rPr>
          <w:rFonts w:cstheme="minorHAnsi"/>
          <w:i/>
          <w:iCs/>
          <w:sz w:val="20"/>
          <w:szCs w:val="20"/>
          <w:lang w:eastAsia="nl-NL"/>
        </w:rPr>
        <w:t>C</w:t>
      </w:r>
      <w:r w:rsidR="0014209B" w:rsidRPr="00637974">
        <w:rPr>
          <w:rFonts w:cstheme="minorHAnsi"/>
          <w:i/>
          <w:iCs/>
          <w:sz w:val="20"/>
          <w:szCs w:val="20"/>
          <w:lang w:eastAsia="nl-NL"/>
        </w:rPr>
        <w:t>onclusie</w:t>
      </w:r>
      <w:r w:rsidRPr="00637974">
        <w:rPr>
          <w:rFonts w:cstheme="minorHAnsi"/>
          <w:i/>
          <w:iCs/>
          <w:sz w:val="20"/>
          <w:szCs w:val="20"/>
          <w:lang w:eastAsia="nl-NL"/>
        </w:rPr>
        <w:t>:</w:t>
      </w:r>
    </w:p>
    <w:p w14:paraId="632034F9" w14:textId="79D0AAA4" w:rsidR="0014209B" w:rsidRPr="00637974" w:rsidRDefault="00637974" w:rsidP="00637974">
      <w:pPr>
        <w:pStyle w:val="Lijstalinea"/>
        <w:numPr>
          <w:ilvl w:val="0"/>
          <w:numId w:val="1"/>
        </w:numPr>
        <w:spacing w:line="240" w:lineRule="auto"/>
        <w:rPr>
          <w:rFonts w:cstheme="minorHAnsi"/>
          <w:sz w:val="20"/>
          <w:szCs w:val="20"/>
          <w:lang w:eastAsia="nl-NL"/>
        </w:rPr>
      </w:pPr>
      <w:r w:rsidRPr="00637974">
        <w:rPr>
          <w:rFonts w:cstheme="minorHAnsi"/>
          <w:sz w:val="20"/>
          <w:szCs w:val="20"/>
          <w:lang w:eastAsia="nl-NL"/>
        </w:rPr>
        <w:t>H</w:t>
      </w:r>
      <w:r w:rsidR="0014209B" w:rsidRPr="00637974">
        <w:rPr>
          <w:rFonts w:cstheme="minorHAnsi"/>
          <w:sz w:val="20"/>
          <w:szCs w:val="20"/>
          <w:lang w:eastAsia="nl-NL"/>
        </w:rPr>
        <w:t xml:space="preserve">et SWV </w:t>
      </w:r>
      <w:r w:rsidRPr="00637974">
        <w:rPr>
          <w:rFonts w:cstheme="minorHAnsi"/>
          <w:sz w:val="20"/>
          <w:szCs w:val="20"/>
          <w:lang w:eastAsia="nl-NL"/>
        </w:rPr>
        <w:t xml:space="preserve">bouwt </w:t>
      </w:r>
      <w:r w:rsidR="0014209B" w:rsidRPr="00637974">
        <w:rPr>
          <w:rFonts w:cstheme="minorHAnsi"/>
          <w:sz w:val="20"/>
          <w:szCs w:val="20"/>
          <w:lang w:eastAsia="nl-NL"/>
        </w:rPr>
        <w:t>het eigen vermogen sneller af dan werd aangenomen (o</w:t>
      </w:r>
      <w:r w:rsidR="00022A33" w:rsidRPr="00637974">
        <w:rPr>
          <w:rFonts w:cstheme="minorHAnsi"/>
          <w:sz w:val="20"/>
          <w:szCs w:val="20"/>
          <w:lang w:eastAsia="nl-NL"/>
        </w:rPr>
        <w:t xml:space="preserve">ndanks dat het resultaat over schooljaar 2020-2021 beter is </w:t>
      </w:r>
      <w:r w:rsidR="00D70E12">
        <w:rPr>
          <w:rFonts w:cstheme="minorHAnsi"/>
          <w:sz w:val="20"/>
          <w:szCs w:val="20"/>
          <w:lang w:eastAsia="nl-NL"/>
        </w:rPr>
        <w:t xml:space="preserve">dan </w:t>
      </w:r>
      <w:r w:rsidR="00022A33" w:rsidRPr="00637974">
        <w:rPr>
          <w:rFonts w:cstheme="minorHAnsi"/>
          <w:sz w:val="20"/>
          <w:szCs w:val="20"/>
          <w:lang w:eastAsia="nl-NL"/>
        </w:rPr>
        <w:t>begroot</w:t>
      </w:r>
      <w:r w:rsidR="0014209B" w:rsidRPr="00637974">
        <w:rPr>
          <w:rFonts w:cstheme="minorHAnsi"/>
          <w:sz w:val="20"/>
          <w:szCs w:val="20"/>
          <w:lang w:eastAsia="nl-NL"/>
        </w:rPr>
        <w:t xml:space="preserve">). </w:t>
      </w:r>
    </w:p>
    <w:p w14:paraId="7444AB07" w14:textId="77777777" w:rsidR="00637974" w:rsidRDefault="00637974" w:rsidP="00637974">
      <w:pPr>
        <w:spacing w:line="240" w:lineRule="auto"/>
        <w:rPr>
          <w:rFonts w:cstheme="minorHAnsi"/>
          <w:sz w:val="20"/>
          <w:szCs w:val="20"/>
          <w:lang w:eastAsia="nl-NL"/>
        </w:rPr>
      </w:pPr>
    </w:p>
    <w:p w14:paraId="20FDB09F" w14:textId="0A498AF2" w:rsidR="00637974" w:rsidRPr="00637974" w:rsidRDefault="00637974" w:rsidP="00637974">
      <w:pPr>
        <w:spacing w:line="240" w:lineRule="auto"/>
        <w:rPr>
          <w:rFonts w:cstheme="minorHAnsi"/>
          <w:sz w:val="20"/>
          <w:szCs w:val="20"/>
          <w:u w:val="single"/>
          <w:lang w:eastAsia="nl-NL"/>
        </w:rPr>
      </w:pPr>
      <w:r w:rsidRPr="00637974">
        <w:rPr>
          <w:rFonts w:cstheme="minorHAnsi"/>
          <w:sz w:val="20"/>
          <w:szCs w:val="20"/>
          <w:u w:val="single"/>
          <w:lang w:eastAsia="nl-NL"/>
        </w:rPr>
        <w:t xml:space="preserve">Begroting 2021-2022 en meerjarenbegroting </w:t>
      </w:r>
    </w:p>
    <w:p w14:paraId="3395B083" w14:textId="2F1EB4B6" w:rsidR="0014209B" w:rsidRDefault="00D70E12" w:rsidP="00637974">
      <w:pPr>
        <w:spacing w:line="240" w:lineRule="auto"/>
        <w:rPr>
          <w:rFonts w:cstheme="minorHAnsi"/>
          <w:sz w:val="20"/>
          <w:szCs w:val="20"/>
          <w:lang w:eastAsia="nl-NL"/>
        </w:rPr>
      </w:pPr>
      <w:r>
        <w:rPr>
          <w:rFonts w:cstheme="minorHAnsi"/>
          <w:sz w:val="20"/>
          <w:szCs w:val="20"/>
          <w:lang w:eastAsia="nl-NL"/>
        </w:rPr>
        <w:t>Uitgaande van de omvang van het eigen vermogen per 31 juli 2021 en d</w:t>
      </w:r>
      <w:r w:rsidR="0014209B">
        <w:rPr>
          <w:rFonts w:cstheme="minorHAnsi"/>
          <w:sz w:val="20"/>
          <w:szCs w:val="20"/>
          <w:lang w:eastAsia="nl-NL"/>
        </w:rPr>
        <w:t>e begrote financiële resultaten</w:t>
      </w:r>
      <w:r w:rsidR="007F42FA">
        <w:rPr>
          <w:rFonts w:cstheme="minorHAnsi"/>
          <w:sz w:val="20"/>
          <w:szCs w:val="20"/>
          <w:lang w:eastAsia="nl-NL"/>
        </w:rPr>
        <w:t xml:space="preserve"> zoals opgenomen in de goedgekeurde meerjarenbegroting</w:t>
      </w:r>
      <w:r w:rsidR="0014209B">
        <w:rPr>
          <w:rFonts w:cstheme="minorHAnsi"/>
          <w:sz w:val="20"/>
          <w:szCs w:val="20"/>
          <w:lang w:eastAsia="nl-NL"/>
        </w:rPr>
        <w:t xml:space="preserve"> voor de komende 4 jaren </w:t>
      </w:r>
      <w:r>
        <w:rPr>
          <w:rFonts w:cstheme="minorHAnsi"/>
          <w:sz w:val="20"/>
          <w:szCs w:val="20"/>
          <w:lang w:eastAsia="nl-NL"/>
        </w:rPr>
        <w:t xml:space="preserve">is het verloop </w:t>
      </w:r>
      <w:r w:rsidR="0014209B">
        <w:rPr>
          <w:rFonts w:cstheme="minorHAnsi"/>
          <w:sz w:val="20"/>
          <w:szCs w:val="20"/>
          <w:lang w:eastAsia="nl-NL"/>
        </w:rPr>
        <w:t>van het eigen vermogen als volgt:</w:t>
      </w:r>
    </w:p>
    <w:p w14:paraId="7F84E527" w14:textId="72B95EB4" w:rsidR="0014209B" w:rsidRDefault="00D70E12" w:rsidP="00637974">
      <w:pPr>
        <w:spacing w:line="240" w:lineRule="auto"/>
        <w:rPr>
          <w:rFonts w:cstheme="minorHAnsi"/>
          <w:sz w:val="20"/>
          <w:szCs w:val="20"/>
          <w:lang w:eastAsia="nl-NL"/>
        </w:rPr>
      </w:pPr>
      <w:r w:rsidRPr="00D70E12">
        <w:rPr>
          <w:noProof/>
        </w:rPr>
        <w:drawing>
          <wp:inline distT="0" distB="0" distL="0" distR="0" wp14:anchorId="33CBFF4F" wp14:editId="14F0BE18">
            <wp:extent cx="4200525" cy="77152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00525" cy="771525"/>
                    </a:xfrm>
                    <a:prstGeom prst="rect">
                      <a:avLst/>
                    </a:prstGeom>
                    <a:noFill/>
                    <a:ln>
                      <a:noFill/>
                    </a:ln>
                  </pic:spPr>
                </pic:pic>
              </a:graphicData>
            </a:graphic>
          </wp:inline>
        </w:drawing>
      </w:r>
    </w:p>
    <w:p w14:paraId="3F09B1F5" w14:textId="1BD404AA" w:rsidR="00637974" w:rsidRPr="00637974" w:rsidRDefault="0014209B" w:rsidP="00637974">
      <w:pPr>
        <w:spacing w:line="240" w:lineRule="auto"/>
        <w:rPr>
          <w:rFonts w:cstheme="minorHAnsi"/>
          <w:i/>
          <w:iCs/>
          <w:sz w:val="20"/>
          <w:szCs w:val="20"/>
          <w:lang w:eastAsia="nl-NL"/>
        </w:rPr>
      </w:pPr>
      <w:r w:rsidRPr="00637974">
        <w:rPr>
          <w:rFonts w:cstheme="minorHAnsi"/>
          <w:i/>
          <w:iCs/>
          <w:sz w:val="20"/>
          <w:szCs w:val="20"/>
          <w:lang w:eastAsia="nl-NL"/>
        </w:rPr>
        <w:t>Conclusie</w:t>
      </w:r>
      <w:r w:rsidR="00637974" w:rsidRPr="00637974">
        <w:rPr>
          <w:rFonts w:cstheme="minorHAnsi"/>
          <w:i/>
          <w:iCs/>
          <w:sz w:val="20"/>
          <w:szCs w:val="20"/>
          <w:lang w:eastAsia="nl-NL"/>
        </w:rPr>
        <w:t xml:space="preserve">s (als </w:t>
      </w:r>
      <w:r w:rsidR="00D70E12">
        <w:rPr>
          <w:rFonts w:cstheme="minorHAnsi"/>
          <w:i/>
          <w:iCs/>
          <w:sz w:val="20"/>
          <w:szCs w:val="20"/>
          <w:lang w:eastAsia="nl-NL"/>
        </w:rPr>
        <w:t xml:space="preserve">de </w:t>
      </w:r>
      <w:r w:rsidRPr="00637974">
        <w:rPr>
          <w:rFonts w:cstheme="minorHAnsi"/>
          <w:i/>
          <w:iCs/>
          <w:sz w:val="20"/>
          <w:szCs w:val="20"/>
          <w:lang w:eastAsia="nl-NL"/>
        </w:rPr>
        <w:t xml:space="preserve">begrotingen </w:t>
      </w:r>
      <w:r w:rsidR="00637974" w:rsidRPr="00637974">
        <w:rPr>
          <w:rFonts w:cstheme="minorHAnsi"/>
          <w:i/>
          <w:iCs/>
          <w:sz w:val="20"/>
          <w:szCs w:val="20"/>
          <w:lang w:eastAsia="nl-NL"/>
        </w:rPr>
        <w:t>worden</w:t>
      </w:r>
      <w:r w:rsidRPr="00637974">
        <w:rPr>
          <w:rFonts w:cstheme="minorHAnsi"/>
          <w:i/>
          <w:iCs/>
          <w:sz w:val="20"/>
          <w:szCs w:val="20"/>
          <w:lang w:eastAsia="nl-NL"/>
        </w:rPr>
        <w:t xml:space="preserve"> </w:t>
      </w:r>
      <w:r w:rsidR="00637974" w:rsidRPr="00637974">
        <w:rPr>
          <w:rFonts w:cstheme="minorHAnsi"/>
          <w:i/>
          <w:iCs/>
          <w:sz w:val="20"/>
          <w:szCs w:val="20"/>
          <w:lang w:eastAsia="nl-NL"/>
        </w:rPr>
        <w:t>gerealiseerd):</w:t>
      </w:r>
    </w:p>
    <w:p w14:paraId="227E564D" w14:textId="623F3D8D" w:rsidR="0014209B" w:rsidRPr="00637974" w:rsidRDefault="00637974" w:rsidP="00637974">
      <w:pPr>
        <w:pStyle w:val="Lijstalinea"/>
        <w:numPr>
          <w:ilvl w:val="0"/>
          <w:numId w:val="1"/>
        </w:numPr>
        <w:spacing w:line="240" w:lineRule="auto"/>
        <w:rPr>
          <w:rFonts w:cstheme="minorHAnsi"/>
          <w:sz w:val="20"/>
          <w:szCs w:val="20"/>
          <w:lang w:eastAsia="nl-NL"/>
        </w:rPr>
      </w:pPr>
      <w:r w:rsidRPr="00637974">
        <w:rPr>
          <w:rFonts w:cstheme="minorHAnsi"/>
          <w:sz w:val="20"/>
          <w:szCs w:val="20"/>
          <w:lang w:eastAsia="nl-NL"/>
        </w:rPr>
        <w:t>Per 31 juli 2022 heeft h</w:t>
      </w:r>
      <w:r w:rsidR="0014209B" w:rsidRPr="00637974">
        <w:rPr>
          <w:rFonts w:cstheme="minorHAnsi"/>
          <w:sz w:val="20"/>
          <w:szCs w:val="20"/>
          <w:lang w:eastAsia="nl-NL"/>
        </w:rPr>
        <w:t xml:space="preserve">et </w:t>
      </w:r>
      <w:r w:rsidRPr="00637974">
        <w:rPr>
          <w:rFonts w:cstheme="minorHAnsi"/>
          <w:sz w:val="20"/>
          <w:szCs w:val="20"/>
          <w:lang w:eastAsia="nl-NL"/>
        </w:rPr>
        <w:t>samenwerkingsverband</w:t>
      </w:r>
      <w:r w:rsidR="0014209B" w:rsidRPr="00637974">
        <w:rPr>
          <w:rFonts w:cstheme="minorHAnsi"/>
          <w:sz w:val="20"/>
          <w:szCs w:val="20"/>
          <w:lang w:eastAsia="nl-NL"/>
        </w:rPr>
        <w:t xml:space="preserve"> een </w:t>
      </w:r>
      <w:r w:rsidRPr="00637974">
        <w:rPr>
          <w:rFonts w:cstheme="minorHAnsi"/>
          <w:sz w:val="20"/>
          <w:szCs w:val="20"/>
          <w:lang w:eastAsia="nl-NL"/>
        </w:rPr>
        <w:t>negatief</w:t>
      </w:r>
      <w:r w:rsidR="0014209B" w:rsidRPr="00637974">
        <w:rPr>
          <w:rFonts w:cstheme="minorHAnsi"/>
          <w:sz w:val="20"/>
          <w:szCs w:val="20"/>
          <w:lang w:eastAsia="nl-NL"/>
        </w:rPr>
        <w:t xml:space="preserve"> eigen vermogen.</w:t>
      </w:r>
    </w:p>
    <w:p w14:paraId="2F293153" w14:textId="5363B7FC" w:rsidR="00637974" w:rsidRDefault="00637974" w:rsidP="00637974">
      <w:pPr>
        <w:pStyle w:val="Lijstalinea"/>
        <w:numPr>
          <w:ilvl w:val="0"/>
          <w:numId w:val="1"/>
        </w:numPr>
        <w:spacing w:line="240" w:lineRule="auto"/>
        <w:rPr>
          <w:rFonts w:cstheme="minorHAnsi"/>
          <w:sz w:val="20"/>
          <w:szCs w:val="20"/>
          <w:lang w:eastAsia="nl-NL"/>
        </w:rPr>
      </w:pPr>
      <w:r w:rsidRPr="00637974">
        <w:rPr>
          <w:rFonts w:cstheme="minorHAnsi"/>
          <w:sz w:val="20"/>
          <w:szCs w:val="20"/>
          <w:lang w:eastAsia="nl-NL"/>
        </w:rPr>
        <w:t>Het eigen vermogen wordt in de jaren na 2021-2022 weer (licht) positief</w:t>
      </w:r>
      <w:r w:rsidR="00A44857">
        <w:rPr>
          <w:rFonts w:cstheme="minorHAnsi"/>
          <w:sz w:val="20"/>
          <w:szCs w:val="20"/>
          <w:lang w:eastAsia="nl-NL"/>
        </w:rPr>
        <w:t>.</w:t>
      </w:r>
    </w:p>
    <w:p w14:paraId="1D6E546D" w14:textId="713A2365" w:rsidR="00637974" w:rsidRDefault="00637974" w:rsidP="00637974">
      <w:pPr>
        <w:pStyle w:val="Lijstalinea"/>
        <w:numPr>
          <w:ilvl w:val="0"/>
          <w:numId w:val="1"/>
        </w:numPr>
        <w:spacing w:line="240" w:lineRule="auto"/>
        <w:rPr>
          <w:rFonts w:cstheme="minorHAnsi"/>
          <w:sz w:val="20"/>
          <w:szCs w:val="20"/>
          <w:lang w:eastAsia="nl-NL"/>
        </w:rPr>
      </w:pPr>
      <w:r>
        <w:rPr>
          <w:rFonts w:cstheme="minorHAnsi"/>
          <w:sz w:val="20"/>
          <w:szCs w:val="20"/>
          <w:lang w:eastAsia="nl-NL"/>
        </w:rPr>
        <w:lastRenderedPageBreak/>
        <w:t xml:space="preserve">Het eigen vermogen ligt in alle jaren </w:t>
      </w:r>
      <w:r w:rsidRPr="007F42FA">
        <w:rPr>
          <w:rFonts w:cstheme="minorHAnsi"/>
          <w:i/>
          <w:iCs/>
          <w:sz w:val="20"/>
          <w:szCs w:val="20"/>
          <w:lang w:eastAsia="nl-NL"/>
        </w:rPr>
        <w:t>onder</w:t>
      </w:r>
      <w:r>
        <w:rPr>
          <w:rFonts w:cstheme="minorHAnsi"/>
          <w:sz w:val="20"/>
          <w:szCs w:val="20"/>
          <w:lang w:eastAsia="nl-NL"/>
        </w:rPr>
        <w:t xml:space="preserve"> de door het samenwerkingsverband zelf gewenste omvang van ca. € 400.000 (weerstand</w:t>
      </w:r>
      <w:r w:rsidR="007F42FA">
        <w:rPr>
          <w:rFonts w:cstheme="minorHAnsi"/>
          <w:sz w:val="20"/>
          <w:szCs w:val="20"/>
          <w:lang w:eastAsia="nl-NL"/>
        </w:rPr>
        <w:t>s</w:t>
      </w:r>
      <w:r>
        <w:rPr>
          <w:rFonts w:cstheme="minorHAnsi"/>
          <w:sz w:val="20"/>
          <w:szCs w:val="20"/>
          <w:lang w:eastAsia="nl-NL"/>
        </w:rPr>
        <w:t>vermogen).</w:t>
      </w:r>
    </w:p>
    <w:p w14:paraId="0C02EB9E" w14:textId="769DA1B9" w:rsidR="00637974" w:rsidRDefault="00637974" w:rsidP="00637974">
      <w:pPr>
        <w:spacing w:line="240" w:lineRule="auto"/>
        <w:rPr>
          <w:rFonts w:cstheme="minorHAnsi"/>
          <w:sz w:val="20"/>
          <w:szCs w:val="20"/>
          <w:lang w:eastAsia="nl-NL"/>
        </w:rPr>
      </w:pPr>
    </w:p>
    <w:p w14:paraId="185230F1" w14:textId="3CF37E7B" w:rsidR="00637974" w:rsidRPr="00637974" w:rsidRDefault="00637974" w:rsidP="00637974">
      <w:pPr>
        <w:spacing w:line="240" w:lineRule="auto"/>
        <w:rPr>
          <w:rFonts w:cstheme="minorHAnsi"/>
          <w:sz w:val="20"/>
          <w:szCs w:val="20"/>
          <w:u w:val="single"/>
          <w:lang w:eastAsia="nl-NL"/>
        </w:rPr>
      </w:pPr>
      <w:r w:rsidRPr="00637974">
        <w:rPr>
          <w:rFonts w:cstheme="minorHAnsi"/>
          <w:sz w:val="20"/>
          <w:szCs w:val="20"/>
          <w:u w:val="single"/>
          <w:lang w:eastAsia="nl-NL"/>
        </w:rPr>
        <w:t xml:space="preserve">Bespiegelingen </w:t>
      </w:r>
    </w:p>
    <w:p w14:paraId="01931D43" w14:textId="435927A6" w:rsidR="004459C8" w:rsidRDefault="004459C8" w:rsidP="00B64F8B">
      <w:pPr>
        <w:pStyle w:val="Lijstalinea"/>
        <w:numPr>
          <w:ilvl w:val="0"/>
          <w:numId w:val="2"/>
        </w:numPr>
        <w:spacing w:line="240" w:lineRule="auto"/>
        <w:rPr>
          <w:rFonts w:cstheme="minorHAnsi"/>
          <w:sz w:val="20"/>
          <w:szCs w:val="20"/>
          <w:lang w:eastAsia="nl-NL"/>
        </w:rPr>
      </w:pPr>
      <w:r>
        <w:rPr>
          <w:rFonts w:cstheme="minorHAnsi"/>
          <w:sz w:val="20"/>
          <w:szCs w:val="20"/>
          <w:lang w:eastAsia="nl-NL"/>
        </w:rPr>
        <w:t>Het weerstandsvermogen, gekoppeld aan een aantal geduide risico’s (zie jaarverslag), is gesteld op € 400.000. Daarmee is het weersta</w:t>
      </w:r>
      <w:r w:rsidR="003F6F91">
        <w:rPr>
          <w:rFonts w:cstheme="minorHAnsi"/>
          <w:sz w:val="20"/>
          <w:szCs w:val="20"/>
          <w:lang w:eastAsia="nl-NL"/>
        </w:rPr>
        <w:t>nd</w:t>
      </w:r>
      <w:r>
        <w:rPr>
          <w:rFonts w:cstheme="minorHAnsi"/>
          <w:sz w:val="20"/>
          <w:szCs w:val="20"/>
          <w:lang w:eastAsia="nl-NL"/>
        </w:rPr>
        <w:t>svermogen op een lager niveau vastgesteld dan de grenswaarde die OCW hanteert voor de berekening van een mogelijk bovenmatig vermogen (3,5% van de lumpsum).</w:t>
      </w:r>
    </w:p>
    <w:p w14:paraId="644801EF" w14:textId="03D63A75" w:rsidR="00637974" w:rsidRPr="00B64F8B" w:rsidRDefault="00637974" w:rsidP="00B64F8B">
      <w:pPr>
        <w:pStyle w:val="Lijstalinea"/>
        <w:numPr>
          <w:ilvl w:val="0"/>
          <w:numId w:val="2"/>
        </w:numPr>
        <w:spacing w:line="240" w:lineRule="auto"/>
        <w:rPr>
          <w:rFonts w:cstheme="minorHAnsi"/>
          <w:sz w:val="20"/>
          <w:szCs w:val="20"/>
          <w:lang w:eastAsia="nl-NL"/>
        </w:rPr>
      </w:pPr>
      <w:r w:rsidRPr="00B64F8B">
        <w:rPr>
          <w:rFonts w:cstheme="minorHAnsi"/>
          <w:sz w:val="20"/>
          <w:szCs w:val="20"/>
          <w:lang w:eastAsia="nl-NL"/>
        </w:rPr>
        <w:t>Werken met een laag dan wel negatief eigen vermogen is technisch mogelijk, maar niet gewenst omdat er dan geen enkele ruimte meer is om reguliere bedrijfsvoeringsrisico’s op te vangen.</w:t>
      </w:r>
    </w:p>
    <w:p w14:paraId="5557EA8E" w14:textId="606037A9" w:rsidR="0014209B" w:rsidRPr="00B64F8B" w:rsidRDefault="00637974" w:rsidP="00B64F8B">
      <w:pPr>
        <w:pStyle w:val="Lijstalinea"/>
        <w:numPr>
          <w:ilvl w:val="0"/>
          <w:numId w:val="2"/>
        </w:numPr>
        <w:spacing w:line="240" w:lineRule="auto"/>
        <w:rPr>
          <w:sz w:val="20"/>
          <w:szCs w:val="20"/>
        </w:rPr>
      </w:pPr>
      <w:r w:rsidRPr="00B64F8B">
        <w:rPr>
          <w:sz w:val="20"/>
          <w:szCs w:val="20"/>
        </w:rPr>
        <w:t xml:space="preserve">Hoe dan ook </w:t>
      </w:r>
      <w:r w:rsidR="00022A33" w:rsidRPr="00B64F8B">
        <w:rPr>
          <w:sz w:val="20"/>
          <w:szCs w:val="20"/>
        </w:rPr>
        <w:t xml:space="preserve">betekent dat </w:t>
      </w:r>
      <w:r w:rsidRPr="00B64F8B">
        <w:rPr>
          <w:sz w:val="20"/>
          <w:szCs w:val="20"/>
        </w:rPr>
        <w:t xml:space="preserve">dat </w:t>
      </w:r>
      <w:r w:rsidR="0014209B" w:rsidRPr="00B64F8B">
        <w:rPr>
          <w:sz w:val="20"/>
          <w:szCs w:val="20"/>
        </w:rPr>
        <w:t xml:space="preserve">de marges steeds kleiner worden en dat de </w:t>
      </w:r>
      <w:r w:rsidR="007F42FA">
        <w:rPr>
          <w:sz w:val="20"/>
          <w:szCs w:val="20"/>
        </w:rPr>
        <w:t xml:space="preserve">liquiditeit en de </w:t>
      </w:r>
      <w:r w:rsidR="0014209B" w:rsidRPr="00B64F8B">
        <w:rPr>
          <w:sz w:val="20"/>
          <w:szCs w:val="20"/>
        </w:rPr>
        <w:t xml:space="preserve">exploitatie </w:t>
      </w:r>
      <w:r w:rsidR="00022A33" w:rsidRPr="00B64F8B">
        <w:rPr>
          <w:sz w:val="20"/>
          <w:szCs w:val="20"/>
        </w:rPr>
        <w:t xml:space="preserve">strakker </w:t>
      </w:r>
      <w:r w:rsidR="0014209B" w:rsidRPr="00B64F8B">
        <w:rPr>
          <w:sz w:val="20"/>
          <w:szCs w:val="20"/>
        </w:rPr>
        <w:t>gemonitord moet worden.</w:t>
      </w:r>
      <w:r w:rsidRPr="00B64F8B">
        <w:rPr>
          <w:sz w:val="20"/>
          <w:szCs w:val="20"/>
        </w:rPr>
        <w:t xml:space="preserve"> Dat was in feite al voorzien voor schooljaar 2022-2023 en verder (voor 2021-2022 was immers nog een tekort begroot)</w:t>
      </w:r>
      <w:r w:rsidR="007F42FA">
        <w:rPr>
          <w:sz w:val="20"/>
          <w:szCs w:val="20"/>
        </w:rPr>
        <w:t>, maar dat heeft nu prioriteit.</w:t>
      </w:r>
    </w:p>
    <w:p w14:paraId="6A7D4DD0" w14:textId="2FC3B5B1" w:rsidR="00B64F8B" w:rsidRDefault="00637974" w:rsidP="00B64F8B">
      <w:pPr>
        <w:pStyle w:val="Lijstalinea"/>
        <w:numPr>
          <w:ilvl w:val="0"/>
          <w:numId w:val="2"/>
        </w:numPr>
        <w:spacing w:line="240" w:lineRule="auto"/>
        <w:rPr>
          <w:sz w:val="20"/>
          <w:szCs w:val="20"/>
        </w:rPr>
      </w:pPr>
      <w:r w:rsidRPr="00B64F8B">
        <w:rPr>
          <w:sz w:val="20"/>
          <w:szCs w:val="20"/>
        </w:rPr>
        <w:t>De bekostigingssystematiek</w:t>
      </w:r>
      <w:r w:rsidR="00B64F8B" w:rsidRPr="00B64F8B">
        <w:rPr>
          <w:sz w:val="20"/>
          <w:szCs w:val="20"/>
        </w:rPr>
        <w:t xml:space="preserve"> PO </w:t>
      </w:r>
      <w:r w:rsidRPr="00B64F8B">
        <w:rPr>
          <w:sz w:val="20"/>
          <w:szCs w:val="20"/>
        </w:rPr>
        <w:t>wij</w:t>
      </w:r>
      <w:r w:rsidR="00B64F8B" w:rsidRPr="00B64F8B">
        <w:rPr>
          <w:sz w:val="20"/>
          <w:szCs w:val="20"/>
        </w:rPr>
        <w:t>z</w:t>
      </w:r>
      <w:r w:rsidRPr="00B64F8B">
        <w:rPr>
          <w:sz w:val="20"/>
          <w:szCs w:val="20"/>
        </w:rPr>
        <w:t>igt per 2023</w:t>
      </w:r>
      <w:r w:rsidR="00B64F8B" w:rsidRPr="00B64F8B">
        <w:rPr>
          <w:sz w:val="20"/>
          <w:szCs w:val="20"/>
        </w:rPr>
        <w:t xml:space="preserve"> (het meest relevant voor het samenwerkingsverband is dat de teldatum wijzigt naar 1 februari en dat de groeibekostiging komt te vervallen). Het</w:t>
      </w:r>
      <w:r w:rsidR="007F42FA">
        <w:rPr>
          <w:sz w:val="20"/>
          <w:szCs w:val="20"/>
        </w:rPr>
        <w:t xml:space="preserve"> meerjarig</w:t>
      </w:r>
      <w:r w:rsidR="00B64F8B" w:rsidRPr="00B64F8B">
        <w:rPr>
          <w:sz w:val="20"/>
          <w:szCs w:val="20"/>
        </w:rPr>
        <w:t xml:space="preserve"> financieel effect daarvan voor het samenwerkingsverband kan nog niet worden ingeschat omdat de tellingen, bedragen en precieze regelgeving nog niet bekend is.</w:t>
      </w:r>
    </w:p>
    <w:p w14:paraId="13518BAA" w14:textId="34D8E1CF" w:rsidR="004459C8" w:rsidRPr="004459C8" w:rsidRDefault="00D70E12" w:rsidP="00D70E12">
      <w:pPr>
        <w:pStyle w:val="Lijstalinea"/>
        <w:numPr>
          <w:ilvl w:val="0"/>
          <w:numId w:val="2"/>
        </w:numPr>
        <w:spacing w:after="0" w:line="240" w:lineRule="auto"/>
        <w:contextualSpacing w:val="0"/>
        <w:rPr>
          <w:sz w:val="20"/>
          <w:szCs w:val="20"/>
        </w:rPr>
      </w:pPr>
      <w:r w:rsidRPr="004459C8">
        <w:rPr>
          <w:sz w:val="20"/>
          <w:szCs w:val="20"/>
        </w:rPr>
        <w:t>De inter</w:t>
      </w:r>
      <w:r w:rsidR="004459C8" w:rsidRPr="004459C8">
        <w:rPr>
          <w:sz w:val="20"/>
          <w:szCs w:val="20"/>
        </w:rPr>
        <w:t xml:space="preserve">ne </w:t>
      </w:r>
      <w:r w:rsidRPr="004459C8">
        <w:rPr>
          <w:sz w:val="20"/>
          <w:szCs w:val="20"/>
        </w:rPr>
        <w:t xml:space="preserve">afspraak is dat de </w:t>
      </w:r>
      <w:r w:rsidR="004459C8" w:rsidRPr="004459C8">
        <w:rPr>
          <w:sz w:val="20"/>
          <w:szCs w:val="20"/>
        </w:rPr>
        <w:t xml:space="preserve">niet bestede delen van de </w:t>
      </w:r>
      <w:r w:rsidRPr="004459C8">
        <w:rPr>
          <w:sz w:val="20"/>
          <w:szCs w:val="20"/>
        </w:rPr>
        <w:t xml:space="preserve">budgetten voor de werkgebieden beschikbaar </w:t>
      </w:r>
      <w:r w:rsidR="004459C8" w:rsidRPr="004459C8">
        <w:rPr>
          <w:sz w:val="20"/>
          <w:szCs w:val="20"/>
        </w:rPr>
        <w:t xml:space="preserve">blijven </w:t>
      </w:r>
      <w:r w:rsidRPr="004459C8">
        <w:rPr>
          <w:sz w:val="20"/>
          <w:szCs w:val="20"/>
        </w:rPr>
        <w:t xml:space="preserve">voor volgende schooljaren. </w:t>
      </w:r>
      <w:r w:rsidR="004459C8" w:rsidRPr="004459C8">
        <w:rPr>
          <w:sz w:val="20"/>
          <w:szCs w:val="20"/>
        </w:rPr>
        <w:t xml:space="preserve">Per 31 juli 2021 bedraagt het saldo van deze niet bestede gelden ca. </w:t>
      </w:r>
      <w:r w:rsidR="004459C8">
        <w:rPr>
          <w:rFonts w:cstheme="minorHAnsi"/>
          <w:sz w:val="20"/>
          <w:szCs w:val="20"/>
        </w:rPr>
        <w:t>€</w:t>
      </w:r>
      <w:r w:rsidR="004459C8">
        <w:rPr>
          <w:sz w:val="20"/>
          <w:szCs w:val="20"/>
        </w:rPr>
        <w:t xml:space="preserve"> </w:t>
      </w:r>
      <w:r w:rsidR="004459C8" w:rsidRPr="004459C8">
        <w:rPr>
          <w:sz w:val="20"/>
          <w:szCs w:val="20"/>
        </w:rPr>
        <w:t xml:space="preserve">385.000 (cumulatief resultaat van 2020-2021 en de daaraan voorafgaande jaren). In theorie kunnen de werkgebieden dat bedrag dus in 2021-2022 nog besteden, maar in de begroting is daarmee </w:t>
      </w:r>
      <w:r w:rsidR="004459C8" w:rsidRPr="004459C8">
        <w:rPr>
          <w:i/>
          <w:iCs/>
          <w:sz w:val="20"/>
          <w:szCs w:val="20"/>
        </w:rPr>
        <w:t>geen</w:t>
      </w:r>
      <w:r w:rsidR="004459C8" w:rsidRPr="004459C8">
        <w:rPr>
          <w:sz w:val="20"/>
          <w:szCs w:val="20"/>
        </w:rPr>
        <w:t xml:space="preserve"> rekening gehouden.</w:t>
      </w:r>
      <w:r w:rsidR="004459C8">
        <w:rPr>
          <w:sz w:val="20"/>
          <w:szCs w:val="20"/>
        </w:rPr>
        <w:t xml:space="preserve"> In deze afspraak schuilt dus een potentieel risico voor een begrotingsoverschrijding.</w:t>
      </w:r>
    </w:p>
    <w:p w14:paraId="5179ACB3" w14:textId="108A2F6C" w:rsidR="00234196" w:rsidRDefault="00234196" w:rsidP="00A813A0">
      <w:pPr>
        <w:pStyle w:val="Lijstalinea"/>
        <w:numPr>
          <w:ilvl w:val="0"/>
          <w:numId w:val="2"/>
        </w:numPr>
        <w:spacing w:after="0" w:line="240" w:lineRule="auto"/>
        <w:contextualSpacing w:val="0"/>
        <w:rPr>
          <w:sz w:val="20"/>
          <w:szCs w:val="20"/>
        </w:rPr>
      </w:pPr>
      <w:r w:rsidRPr="004459C8">
        <w:rPr>
          <w:sz w:val="20"/>
          <w:szCs w:val="20"/>
        </w:rPr>
        <w:t xml:space="preserve">De bekostiging voor schooljaar 2021-2022 is inmiddels opwaarts aangepast. Dit heeft een netto effect op de exploitatie (na aftrek van de verplichte overdrachten aan SO) in 2021-2022 van ca. </w:t>
      </w:r>
      <w:r w:rsidRPr="004459C8">
        <w:rPr>
          <w:rFonts w:cstheme="minorHAnsi"/>
          <w:sz w:val="20"/>
          <w:szCs w:val="20"/>
        </w:rPr>
        <w:t>€</w:t>
      </w:r>
      <w:r w:rsidRPr="004459C8">
        <w:rPr>
          <w:sz w:val="20"/>
          <w:szCs w:val="20"/>
        </w:rPr>
        <w:t xml:space="preserve"> 40.000. Als daar geen verdere uitgaven tegenover staan</w:t>
      </w:r>
      <w:r w:rsidR="004459C8">
        <w:rPr>
          <w:sz w:val="20"/>
          <w:szCs w:val="20"/>
        </w:rPr>
        <w:t>,</w:t>
      </w:r>
      <w:r w:rsidRPr="004459C8">
        <w:rPr>
          <w:sz w:val="20"/>
          <w:szCs w:val="20"/>
        </w:rPr>
        <w:t xml:space="preserve"> kan het tekort voor 2021-2022 worden teruggebracht tot ca. </w:t>
      </w:r>
      <w:r w:rsidRPr="004459C8">
        <w:rPr>
          <w:rFonts w:cstheme="minorHAnsi"/>
          <w:sz w:val="20"/>
          <w:szCs w:val="20"/>
        </w:rPr>
        <w:t>€</w:t>
      </w:r>
      <w:r w:rsidRPr="004459C8">
        <w:rPr>
          <w:sz w:val="20"/>
          <w:szCs w:val="20"/>
        </w:rPr>
        <w:t xml:space="preserve"> 567.000. Dan zou het verloop van het </w:t>
      </w:r>
      <w:r w:rsidR="004459C8">
        <w:rPr>
          <w:sz w:val="20"/>
          <w:szCs w:val="20"/>
        </w:rPr>
        <w:t xml:space="preserve">eigen </w:t>
      </w:r>
      <w:r w:rsidRPr="004459C8">
        <w:rPr>
          <w:sz w:val="20"/>
          <w:szCs w:val="20"/>
        </w:rPr>
        <w:t>vermogen worden:</w:t>
      </w:r>
    </w:p>
    <w:p w14:paraId="27FD79C0" w14:textId="77777777" w:rsidR="004459C8" w:rsidRPr="004459C8" w:rsidRDefault="004459C8" w:rsidP="004459C8">
      <w:pPr>
        <w:pStyle w:val="Lijstalinea"/>
        <w:spacing w:after="0" w:line="240" w:lineRule="auto"/>
        <w:contextualSpacing w:val="0"/>
        <w:rPr>
          <w:sz w:val="20"/>
          <w:szCs w:val="20"/>
        </w:rPr>
      </w:pPr>
    </w:p>
    <w:p w14:paraId="660E1596" w14:textId="308556CE" w:rsidR="00234196" w:rsidRPr="00234196" w:rsidRDefault="004459C8" w:rsidP="00234196">
      <w:pPr>
        <w:spacing w:line="240" w:lineRule="auto"/>
        <w:rPr>
          <w:sz w:val="20"/>
          <w:szCs w:val="20"/>
        </w:rPr>
      </w:pPr>
      <w:r w:rsidRPr="004459C8">
        <w:rPr>
          <w:noProof/>
        </w:rPr>
        <w:drawing>
          <wp:inline distT="0" distB="0" distL="0" distR="0" wp14:anchorId="1E77BA3B" wp14:editId="681CB62A">
            <wp:extent cx="4200525" cy="962025"/>
            <wp:effectExtent l="0" t="0" r="952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00525" cy="962025"/>
                    </a:xfrm>
                    <a:prstGeom prst="rect">
                      <a:avLst/>
                    </a:prstGeom>
                    <a:noFill/>
                    <a:ln>
                      <a:noFill/>
                    </a:ln>
                  </pic:spPr>
                </pic:pic>
              </a:graphicData>
            </a:graphic>
          </wp:inline>
        </w:drawing>
      </w:r>
    </w:p>
    <w:p w14:paraId="2FCEE2D5" w14:textId="27CF359B" w:rsidR="00234196" w:rsidRDefault="00234196" w:rsidP="00234196">
      <w:pPr>
        <w:spacing w:line="240" w:lineRule="auto"/>
        <w:ind w:left="708"/>
        <w:rPr>
          <w:sz w:val="20"/>
          <w:szCs w:val="20"/>
        </w:rPr>
      </w:pPr>
      <w:r>
        <w:rPr>
          <w:sz w:val="20"/>
          <w:szCs w:val="20"/>
        </w:rPr>
        <w:t xml:space="preserve">In dat geval komt het vermogen per 31 juli 2022 weer boven </w:t>
      </w:r>
      <w:r w:rsidR="004459C8">
        <w:rPr>
          <w:rFonts w:cstheme="minorHAnsi"/>
          <w:sz w:val="20"/>
          <w:szCs w:val="20"/>
        </w:rPr>
        <w:t>€</w:t>
      </w:r>
      <w:r w:rsidR="004459C8">
        <w:rPr>
          <w:sz w:val="20"/>
          <w:szCs w:val="20"/>
        </w:rPr>
        <w:t xml:space="preserve"> </w:t>
      </w:r>
      <w:r>
        <w:rPr>
          <w:sz w:val="20"/>
          <w:szCs w:val="20"/>
        </w:rPr>
        <w:t>0, maar blijven de marges voor het opvangen van risico’s minimaal.</w:t>
      </w:r>
    </w:p>
    <w:p w14:paraId="53483C1F" w14:textId="77777777" w:rsidR="004459C8" w:rsidRDefault="004459C8" w:rsidP="00234196">
      <w:pPr>
        <w:spacing w:line="240" w:lineRule="auto"/>
        <w:ind w:left="708"/>
        <w:rPr>
          <w:sz w:val="20"/>
          <w:szCs w:val="20"/>
        </w:rPr>
      </w:pPr>
    </w:p>
    <w:p w14:paraId="4B3FB4F3" w14:textId="2089EC88" w:rsidR="00637974" w:rsidRPr="00234196" w:rsidRDefault="00234196" w:rsidP="00637974">
      <w:pPr>
        <w:spacing w:line="240" w:lineRule="auto"/>
        <w:rPr>
          <w:sz w:val="20"/>
          <w:szCs w:val="20"/>
          <w:u w:val="single"/>
        </w:rPr>
      </w:pPr>
      <w:r w:rsidRPr="00234196">
        <w:rPr>
          <w:sz w:val="20"/>
          <w:szCs w:val="20"/>
          <w:u w:val="single"/>
        </w:rPr>
        <w:t>Advies:</w:t>
      </w:r>
    </w:p>
    <w:p w14:paraId="36C5167C" w14:textId="2F983897" w:rsidR="0075314C" w:rsidRDefault="0075314C" w:rsidP="007F42FA">
      <w:pPr>
        <w:pStyle w:val="Lijstalinea"/>
        <w:numPr>
          <w:ilvl w:val="0"/>
          <w:numId w:val="3"/>
        </w:numPr>
        <w:spacing w:line="240" w:lineRule="auto"/>
        <w:rPr>
          <w:sz w:val="20"/>
          <w:szCs w:val="20"/>
        </w:rPr>
      </w:pPr>
      <w:r>
        <w:rPr>
          <w:sz w:val="20"/>
          <w:szCs w:val="20"/>
        </w:rPr>
        <w:t>Besluit om de afspraak dat de werkgebieden het restant van gelden uit voorgaande jaren nog kunnen besteden in te trekken. Dat levert geen directe besparing op, maar dekt het risico op begrotingsoverschrijding door de werkgebieden voor een groot deel af.</w:t>
      </w:r>
    </w:p>
    <w:p w14:paraId="3F4CE9B5" w14:textId="4B6070E1" w:rsidR="0075314C" w:rsidRPr="007F1FB5" w:rsidRDefault="0075314C" w:rsidP="0075314C">
      <w:pPr>
        <w:pStyle w:val="Lijstalinea"/>
        <w:numPr>
          <w:ilvl w:val="0"/>
          <w:numId w:val="3"/>
        </w:numPr>
        <w:spacing w:line="240" w:lineRule="auto"/>
        <w:rPr>
          <w:sz w:val="20"/>
          <w:szCs w:val="20"/>
        </w:rPr>
      </w:pPr>
      <w:r w:rsidRPr="007F1FB5">
        <w:rPr>
          <w:sz w:val="20"/>
          <w:szCs w:val="20"/>
        </w:rPr>
        <w:t>Hou m.b.t de monitoring strak</w:t>
      </w:r>
      <w:r>
        <w:rPr>
          <w:sz w:val="20"/>
          <w:szCs w:val="20"/>
        </w:rPr>
        <w:t>ker</w:t>
      </w:r>
      <w:r w:rsidRPr="007F1FB5">
        <w:rPr>
          <w:sz w:val="20"/>
          <w:szCs w:val="20"/>
        </w:rPr>
        <w:t xml:space="preserve"> de vinger aan de pols</w:t>
      </w:r>
      <w:r>
        <w:rPr>
          <w:sz w:val="20"/>
          <w:szCs w:val="20"/>
        </w:rPr>
        <w:t xml:space="preserve"> (monitoring en opleveren tussentijdse financiële rapportage na de maanden oktober en december i.p.v. alleen na de maand november); daarmee wordt een financieel monitoringsmoment aan de planning- en control cyclus toegevoegd.</w:t>
      </w:r>
    </w:p>
    <w:p w14:paraId="04AE899E" w14:textId="30E0C550" w:rsidR="0075314C" w:rsidRPr="007F42FA" w:rsidRDefault="0075314C" w:rsidP="0075314C">
      <w:pPr>
        <w:pStyle w:val="Lijstalinea"/>
        <w:numPr>
          <w:ilvl w:val="0"/>
          <w:numId w:val="3"/>
        </w:numPr>
        <w:spacing w:line="240" w:lineRule="auto"/>
        <w:rPr>
          <w:sz w:val="20"/>
          <w:szCs w:val="20"/>
        </w:rPr>
      </w:pPr>
      <w:r w:rsidRPr="007F42FA">
        <w:rPr>
          <w:sz w:val="20"/>
          <w:szCs w:val="20"/>
        </w:rPr>
        <w:t xml:space="preserve">Doe vooralsnog </w:t>
      </w:r>
      <w:r w:rsidRPr="0075314C">
        <w:rPr>
          <w:i/>
          <w:iCs/>
          <w:sz w:val="20"/>
          <w:szCs w:val="20"/>
        </w:rPr>
        <w:t>geen</w:t>
      </w:r>
      <w:r w:rsidRPr="007F42FA">
        <w:rPr>
          <w:sz w:val="20"/>
          <w:szCs w:val="20"/>
        </w:rPr>
        <w:t xml:space="preserve"> aanpassingen in de meerjarenbegroting, maar vernieuw deze bij het opstellen van de begroting 2022-2023 (en / of kalenderjaar 2023</w:t>
      </w:r>
      <w:r w:rsidR="002A3CBF">
        <w:rPr>
          <w:sz w:val="20"/>
          <w:szCs w:val="20"/>
        </w:rPr>
        <w:t>, indien in 2023, bij het wijzigen van de bekostiging, wordt overgegaan naar een kalenderjaarbegroting).</w:t>
      </w:r>
      <w:r w:rsidRPr="007F42FA">
        <w:rPr>
          <w:sz w:val="20"/>
          <w:szCs w:val="20"/>
        </w:rPr>
        <w:t xml:space="preserve"> </w:t>
      </w:r>
    </w:p>
    <w:p w14:paraId="6643F1D9" w14:textId="6DCB994D" w:rsidR="00234196" w:rsidRDefault="00234196" w:rsidP="007F42FA">
      <w:pPr>
        <w:pStyle w:val="Lijstalinea"/>
        <w:numPr>
          <w:ilvl w:val="0"/>
          <w:numId w:val="3"/>
        </w:numPr>
        <w:spacing w:line="240" w:lineRule="auto"/>
        <w:rPr>
          <w:sz w:val="20"/>
          <w:szCs w:val="20"/>
        </w:rPr>
      </w:pPr>
      <w:r w:rsidRPr="007F42FA">
        <w:rPr>
          <w:sz w:val="20"/>
          <w:szCs w:val="20"/>
        </w:rPr>
        <w:t>Stel vast,</w:t>
      </w:r>
      <w:r w:rsidR="004459C8">
        <w:rPr>
          <w:sz w:val="20"/>
          <w:szCs w:val="20"/>
        </w:rPr>
        <w:t xml:space="preserve"> of </w:t>
      </w:r>
      <w:r w:rsidRPr="007F42FA">
        <w:rPr>
          <w:sz w:val="20"/>
          <w:szCs w:val="20"/>
        </w:rPr>
        <w:t xml:space="preserve">het weerstandsvermogen gehandhaafd moet blijven op </w:t>
      </w:r>
      <w:r w:rsidRPr="007F42FA">
        <w:rPr>
          <w:rFonts w:cstheme="minorHAnsi"/>
          <w:sz w:val="20"/>
          <w:szCs w:val="20"/>
        </w:rPr>
        <w:t>€</w:t>
      </w:r>
      <w:r w:rsidR="00620353">
        <w:rPr>
          <w:rFonts w:cstheme="minorHAnsi"/>
          <w:sz w:val="20"/>
          <w:szCs w:val="20"/>
        </w:rPr>
        <w:t xml:space="preserve"> </w:t>
      </w:r>
      <w:r w:rsidRPr="007F42FA">
        <w:rPr>
          <w:sz w:val="20"/>
          <w:szCs w:val="20"/>
        </w:rPr>
        <w:t xml:space="preserve">400.000, </w:t>
      </w:r>
      <w:r w:rsidR="004459C8">
        <w:rPr>
          <w:sz w:val="20"/>
          <w:szCs w:val="20"/>
        </w:rPr>
        <w:t>en zo ja, i</w:t>
      </w:r>
      <w:r w:rsidRPr="007F42FA">
        <w:rPr>
          <w:sz w:val="20"/>
          <w:szCs w:val="20"/>
        </w:rPr>
        <w:t xml:space="preserve">n hoeveel jaren het eigen vermogen weer dient te worden opgebouwd naar </w:t>
      </w:r>
      <w:r w:rsidRPr="007F42FA">
        <w:rPr>
          <w:rFonts w:cstheme="minorHAnsi"/>
          <w:sz w:val="20"/>
          <w:szCs w:val="20"/>
        </w:rPr>
        <w:t>€</w:t>
      </w:r>
      <w:r w:rsidRPr="007F42FA">
        <w:rPr>
          <w:sz w:val="20"/>
          <w:szCs w:val="20"/>
        </w:rPr>
        <w:t xml:space="preserve"> 400.000</w:t>
      </w:r>
      <w:r w:rsidR="00620353">
        <w:rPr>
          <w:sz w:val="20"/>
          <w:szCs w:val="20"/>
        </w:rPr>
        <w:t>.</w:t>
      </w:r>
    </w:p>
    <w:p w14:paraId="7B5D3EFC" w14:textId="5AF42C7D" w:rsidR="004459C8" w:rsidRPr="0075314C" w:rsidRDefault="00620353" w:rsidP="004459C8">
      <w:pPr>
        <w:pStyle w:val="Lijstalinea"/>
        <w:numPr>
          <w:ilvl w:val="1"/>
          <w:numId w:val="3"/>
        </w:numPr>
        <w:spacing w:line="240" w:lineRule="auto"/>
        <w:rPr>
          <w:sz w:val="20"/>
          <w:szCs w:val="20"/>
        </w:rPr>
      </w:pPr>
      <w:r w:rsidRPr="0075314C">
        <w:rPr>
          <w:sz w:val="20"/>
          <w:szCs w:val="20"/>
        </w:rPr>
        <w:t xml:space="preserve">Indien het weerstandsvermogen wordt gehandhaafd op </w:t>
      </w:r>
      <w:r w:rsidR="004459C8" w:rsidRPr="0075314C">
        <w:rPr>
          <w:rFonts w:cstheme="minorHAnsi"/>
          <w:sz w:val="20"/>
          <w:szCs w:val="20"/>
        </w:rPr>
        <w:t>€</w:t>
      </w:r>
      <w:r w:rsidR="004459C8" w:rsidRPr="0075314C">
        <w:rPr>
          <w:sz w:val="20"/>
          <w:szCs w:val="20"/>
        </w:rPr>
        <w:t xml:space="preserve"> 400.000, </w:t>
      </w:r>
      <w:r w:rsidRPr="0075314C">
        <w:rPr>
          <w:sz w:val="20"/>
          <w:szCs w:val="20"/>
        </w:rPr>
        <w:t xml:space="preserve"> dan </w:t>
      </w:r>
      <w:r w:rsidR="004459C8" w:rsidRPr="0075314C">
        <w:rPr>
          <w:sz w:val="20"/>
          <w:szCs w:val="20"/>
        </w:rPr>
        <w:t xml:space="preserve">dient in het aantal jaren waarin het weerstandsvermogen weer dient te worden opgebouwd, een cumulatieve bezuiniging van ca. </w:t>
      </w:r>
      <w:r w:rsidR="004459C8" w:rsidRPr="0075314C">
        <w:rPr>
          <w:rFonts w:cstheme="minorHAnsi"/>
          <w:sz w:val="20"/>
          <w:szCs w:val="20"/>
        </w:rPr>
        <w:t>€</w:t>
      </w:r>
      <w:r w:rsidR="004459C8" w:rsidRPr="0075314C">
        <w:rPr>
          <w:sz w:val="20"/>
          <w:szCs w:val="20"/>
        </w:rPr>
        <w:t xml:space="preserve"> 350.000 </w:t>
      </w:r>
      <w:r w:rsidR="004459C8" w:rsidRPr="0075314C">
        <w:rPr>
          <w:rFonts w:cstheme="minorHAnsi"/>
          <w:sz w:val="20"/>
          <w:szCs w:val="20"/>
        </w:rPr>
        <w:t>à</w:t>
      </w:r>
      <w:r w:rsidR="004459C8" w:rsidRPr="0075314C">
        <w:rPr>
          <w:sz w:val="20"/>
          <w:szCs w:val="20"/>
        </w:rPr>
        <w:t xml:space="preserve"> </w:t>
      </w:r>
      <w:r w:rsidR="004459C8" w:rsidRPr="0075314C">
        <w:rPr>
          <w:rFonts w:cstheme="minorHAnsi"/>
          <w:sz w:val="20"/>
          <w:szCs w:val="20"/>
        </w:rPr>
        <w:t>€</w:t>
      </w:r>
      <w:r w:rsidR="004459C8" w:rsidRPr="0075314C">
        <w:rPr>
          <w:sz w:val="20"/>
          <w:szCs w:val="20"/>
        </w:rPr>
        <w:t xml:space="preserve"> 400.000 te worden gerealiseerd.</w:t>
      </w:r>
    </w:p>
    <w:p w14:paraId="71FD813C" w14:textId="0B4AEA47" w:rsidR="00620353" w:rsidRPr="0075314C" w:rsidRDefault="004459C8" w:rsidP="001B52F8">
      <w:pPr>
        <w:pStyle w:val="Lijstalinea"/>
        <w:numPr>
          <w:ilvl w:val="1"/>
          <w:numId w:val="3"/>
        </w:numPr>
        <w:spacing w:line="240" w:lineRule="auto"/>
        <w:rPr>
          <w:sz w:val="20"/>
          <w:szCs w:val="20"/>
        </w:rPr>
      </w:pPr>
      <w:r w:rsidRPr="0075314C">
        <w:rPr>
          <w:sz w:val="20"/>
          <w:szCs w:val="20"/>
        </w:rPr>
        <w:lastRenderedPageBreak/>
        <w:t xml:space="preserve">Indien het weerstandsvermogen op een lager niveau dan </w:t>
      </w:r>
      <w:r w:rsidRPr="0075314C">
        <w:rPr>
          <w:rFonts w:cstheme="minorHAnsi"/>
          <w:sz w:val="20"/>
          <w:szCs w:val="20"/>
        </w:rPr>
        <w:t>€</w:t>
      </w:r>
      <w:r w:rsidRPr="0075314C">
        <w:rPr>
          <w:sz w:val="20"/>
          <w:szCs w:val="20"/>
        </w:rPr>
        <w:t xml:space="preserve"> 400.000 wordt vastgesteld, dan is die cumulatieve bezuiniging navenant lager</w:t>
      </w:r>
      <w:r w:rsidR="0075314C" w:rsidRPr="0075314C">
        <w:rPr>
          <w:sz w:val="20"/>
          <w:szCs w:val="20"/>
        </w:rPr>
        <w:t>, maar is de financiële marge om risico’s op te vangen kleiner.</w:t>
      </w:r>
    </w:p>
    <w:p w14:paraId="614699C0" w14:textId="77777777" w:rsidR="0075314C" w:rsidRDefault="00234196" w:rsidP="001C774C">
      <w:pPr>
        <w:pStyle w:val="Lijstalinea"/>
        <w:numPr>
          <w:ilvl w:val="0"/>
          <w:numId w:val="5"/>
        </w:numPr>
        <w:spacing w:line="240" w:lineRule="auto"/>
        <w:ind w:left="1068"/>
        <w:rPr>
          <w:sz w:val="20"/>
          <w:szCs w:val="20"/>
        </w:rPr>
      </w:pPr>
      <w:r w:rsidRPr="0075314C">
        <w:rPr>
          <w:sz w:val="20"/>
          <w:szCs w:val="20"/>
        </w:rPr>
        <w:t>Bepaal op basis daarvan de bijstelling van de begroting 2021-2022</w:t>
      </w:r>
      <w:r w:rsidR="009C2F3B" w:rsidRPr="0075314C">
        <w:rPr>
          <w:sz w:val="20"/>
          <w:szCs w:val="20"/>
        </w:rPr>
        <w:t xml:space="preserve"> en bepaal op grond daarvan welke directe maatregelen genomen kunnen worden</w:t>
      </w:r>
      <w:r w:rsidR="007F42FA" w:rsidRPr="0075314C">
        <w:rPr>
          <w:sz w:val="20"/>
          <w:szCs w:val="20"/>
        </w:rPr>
        <w:t xml:space="preserve"> met een direct financieel effect in 2021-2022.</w:t>
      </w:r>
      <w:r w:rsidR="00620353" w:rsidRPr="0075314C">
        <w:rPr>
          <w:sz w:val="20"/>
          <w:szCs w:val="20"/>
        </w:rPr>
        <w:t xml:space="preserve"> </w:t>
      </w:r>
      <w:r w:rsidR="0075314C" w:rsidRPr="0075314C">
        <w:rPr>
          <w:sz w:val="20"/>
          <w:szCs w:val="20"/>
        </w:rPr>
        <w:t xml:space="preserve">Opties daarvoor </w:t>
      </w:r>
      <w:r w:rsidR="00620353" w:rsidRPr="0075314C">
        <w:rPr>
          <w:sz w:val="20"/>
          <w:szCs w:val="20"/>
        </w:rPr>
        <w:t>zijn:</w:t>
      </w:r>
    </w:p>
    <w:p w14:paraId="4D4966DE" w14:textId="5D84FDAF" w:rsidR="0075314C" w:rsidRDefault="00620353" w:rsidP="0075314C">
      <w:pPr>
        <w:pStyle w:val="Lijstalinea"/>
        <w:numPr>
          <w:ilvl w:val="1"/>
          <w:numId w:val="6"/>
        </w:numPr>
        <w:spacing w:line="240" w:lineRule="auto"/>
        <w:rPr>
          <w:sz w:val="20"/>
          <w:szCs w:val="20"/>
        </w:rPr>
      </w:pPr>
      <w:r w:rsidRPr="0075314C">
        <w:rPr>
          <w:sz w:val="20"/>
          <w:szCs w:val="20"/>
        </w:rPr>
        <w:t xml:space="preserve">Verlagen </w:t>
      </w:r>
      <w:r w:rsidR="002A3CBF">
        <w:rPr>
          <w:sz w:val="20"/>
          <w:szCs w:val="20"/>
        </w:rPr>
        <w:t xml:space="preserve">van het </w:t>
      </w:r>
      <w:r w:rsidRPr="0075314C">
        <w:rPr>
          <w:sz w:val="20"/>
          <w:szCs w:val="20"/>
        </w:rPr>
        <w:t xml:space="preserve">budget </w:t>
      </w:r>
      <w:r w:rsidR="0075314C">
        <w:rPr>
          <w:sz w:val="20"/>
          <w:szCs w:val="20"/>
        </w:rPr>
        <w:t xml:space="preserve">van de </w:t>
      </w:r>
      <w:r w:rsidRPr="0075314C">
        <w:rPr>
          <w:sz w:val="20"/>
          <w:szCs w:val="20"/>
        </w:rPr>
        <w:t xml:space="preserve">werkgebieden (consequentie daarvan: </w:t>
      </w:r>
      <w:r w:rsidR="0075314C">
        <w:rPr>
          <w:sz w:val="20"/>
          <w:szCs w:val="20"/>
        </w:rPr>
        <w:t xml:space="preserve">er zijn </w:t>
      </w:r>
      <w:r w:rsidRPr="0075314C">
        <w:rPr>
          <w:sz w:val="20"/>
          <w:szCs w:val="20"/>
        </w:rPr>
        <w:t>minder middelen beschikbaar voor extra ondersteuning op de reguliere scholen)</w:t>
      </w:r>
      <w:r w:rsidR="00794217" w:rsidRPr="0075314C">
        <w:rPr>
          <w:sz w:val="20"/>
          <w:szCs w:val="20"/>
        </w:rPr>
        <w:t xml:space="preserve">, </w:t>
      </w:r>
      <w:r w:rsidR="0075314C">
        <w:rPr>
          <w:sz w:val="20"/>
          <w:szCs w:val="20"/>
        </w:rPr>
        <w:t xml:space="preserve">concreet zou </w:t>
      </w:r>
      <w:r w:rsidR="00794217" w:rsidRPr="0075314C">
        <w:rPr>
          <w:sz w:val="20"/>
          <w:szCs w:val="20"/>
        </w:rPr>
        <w:t>bijvoorbeeld d</w:t>
      </w:r>
      <w:r w:rsidR="0075314C">
        <w:rPr>
          <w:sz w:val="20"/>
          <w:szCs w:val="20"/>
        </w:rPr>
        <w:t xml:space="preserve">e </w:t>
      </w:r>
      <w:r w:rsidR="00794217" w:rsidRPr="0075314C">
        <w:rPr>
          <w:sz w:val="20"/>
          <w:szCs w:val="20"/>
        </w:rPr>
        <w:t xml:space="preserve"> frictiepost k</w:t>
      </w:r>
      <w:r w:rsidR="0075314C">
        <w:rPr>
          <w:sz w:val="20"/>
          <w:szCs w:val="20"/>
        </w:rPr>
        <w:t xml:space="preserve">unnen worden verlaagd </w:t>
      </w:r>
      <w:r w:rsidR="00794217" w:rsidRPr="0075314C">
        <w:rPr>
          <w:sz w:val="20"/>
          <w:szCs w:val="20"/>
        </w:rPr>
        <w:t>(</w:t>
      </w:r>
      <w:r w:rsidR="0075314C">
        <w:rPr>
          <w:sz w:val="20"/>
          <w:szCs w:val="20"/>
        </w:rPr>
        <w:t xml:space="preserve">deze </w:t>
      </w:r>
      <w:r w:rsidR="00794217" w:rsidRPr="0075314C">
        <w:rPr>
          <w:sz w:val="20"/>
          <w:szCs w:val="20"/>
        </w:rPr>
        <w:t xml:space="preserve">is nu </w:t>
      </w:r>
      <w:r w:rsidR="0075314C">
        <w:rPr>
          <w:sz w:val="20"/>
          <w:szCs w:val="20"/>
        </w:rPr>
        <w:t xml:space="preserve">begroot op </w:t>
      </w:r>
      <w:r w:rsidR="0075314C">
        <w:rPr>
          <w:rFonts w:cstheme="minorHAnsi"/>
          <w:sz w:val="20"/>
          <w:szCs w:val="20"/>
        </w:rPr>
        <w:t>€</w:t>
      </w:r>
      <w:r w:rsidR="0075314C">
        <w:rPr>
          <w:sz w:val="20"/>
          <w:szCs w:val="20"/>
        </w:rPr>
        <w:t xml:space="preserve"> </w:t>
      </w:r>
      <w:r w:rsidR="00794217" w:rsidRPr="0075314C">
        <w:rPr>
          <w:sz w:val="20"/>
          <w:szCs w:val="20"/>
        </w:rPr>
        <w:t>100</w:t>
      </w:r>
      <w:r w:rsidR="0075314C">
        <w:rPr>
          <w:sz w:val="20"/>
          <w:szCs w:val="20"/>
        </w:rPr>
        <w:t>.000 en zou m</w:t>
      </w:r>
      <w:r w:rsidR="00794217" w:rsidRPr="0075314C">
        <w:rPr>
          <w:sz w:val="20"/>
          <w:szCs w:val="20"/>
        </w:rPr>
        <w:t xml:space="preserve">ogelijk naar </w:t>
      </w:r>
      <w:r w:rsidR="0075314C">
        <w:rPr>
          <w:rFonts w:cstheme="minorHAnsi"/>
          <w:sz w:val="20"/>
          <w:szCs w:val="20"/>
        </w:rPr>
        <w:t>€ </w:t>
      </w:r>
      <w:r w:rsidR="0075314C">
        <w:rPr>
          <w:sz w:val="20"/>
          <w:szCs w:val="20"/>
        </w:rPr>
        <w:t xml:space="preserve">40.000 </w:t>
      </w:r>
      <w:r w:rsidR="00794217" w:rsidRPr="0075314C">
        <w:rPr>
          <w:sz w:val="20"/>
          <w:szCs w:val="20"/>
        </w:rPr>
        <w:t>verlaagd kunnen worden).</w:t>
      </w:r>
    </w:p>
    <w:p w14:paraId="1EFB17E8" w14:textId="2E9BD1E5" w:rsidR="0075314C" w:rsidRPr="0075314C" w:rsidRDefault="0075314C" w:rsidP="0075314C">
      <w:pPr>
        <w:pStyle w:val="Lijstalinea"/>
        <w:numPr>
          <w:ilvl w:val="1"/>
          <w:numId w:val="6"/>
        </w:numPr>
        <w:spacing w:line="240" w:lineRule="auto"/>
        <w:rPr>
          <w:sz w:val="20"/>
          <w:szCs w:val="20"/>
        </w:rPr>
      </w:pPr>
      <w:r w:rsidRPr="0075314C">
        <w:rPr>
          <w:sz w:val="20"/>
          <w:szCs w:val="20"/>
        </w:rPr>
        <w:t xml:space="preserve">Schrappen </w:t>
      </w:r>
      <w:r>
        <w:rPr>
          <w:sz w:val="20"/>
          <w:szCs w:val="20"/>
        </w:rPr>
        <w:t xml:space="preserve">van de toekenningen voor de </w:t>
      </w:r>
      <w:r w:rsidRPr="0075314C">
        <w:rPr>
          <w:sz w:val="20"/>
          <w:szCs w:val="20"/>
        </w:rPr>
        <w:t>interventie</w:t>
      </w:r>
      <w:r>
        <w:rPr>
          <w:sz w:val="20"/>
          <w:szCs w:val="20"/>
        </w:rPr>
        <w:t>- en observatie</w:t>
      </w:r>
      <w:r w:rsidRPr="0075314C">
        <w:rPr>
          <w:sz w:val="20"/>
          <w:szCs w:val="20"/>
        </w:rPr>
        <w:t>plaat</w:t>
      </w:r>
      <w:r>
        <w:rPr>
          <w:sz w:val="20"/>
          <w:szCs w:val="20"/>
        </w:rPr>
        <w:t>s</w:t>
      </w:r>
      <w:r w:rsidRPr="0075314C">
        <w:rPr>
          <w:sz w:val="20"/>
          <w:szCs w:val="20"/>
        </w:rPr>
        <w:t>en op SO en SBO</w:t>
      </w:r>
      <w:r>
        <w:rPr>
          <w:sz w:val="20"/>
          <w:szCs w:val="20"/>
        </w:rPr>
        <w:t xml:space="preserve">. Deze mogelijke maatregel heeft een maximaal financieel effect van </w:t>
      </w:r>
      <w:r w:rsidRPr="0075314C">
        <w:rPr>
          <w:sz w:val="20"/>
          <w:szCs w:val="20"/>
        </w:rPr>
        <w:t>ca. 30</w:t>
      </w:r>
      <w:r>
        <w:rPr>
          <w:sz w:val="20"/>
          <w:szCs w:val="20"/>
        </w:rPr>
        <w:t xml:space="preserve">.000, maar kent als inhoudelijk risico dat </w:t>
      </w:r>
      <w:r w:rsidRPr="0075314C">
        <w:rPr>
          <w:sz w:val="20"/>
          <w:szCs w:val="20"/>
        </w:rPr>
        <w:t xml:space="preserve">kinderen die van deze plaatsen gebruik maken, </w:t>
      </w:r>
      <w:r>
        <w:rPr>
          <w:sz w:val="20"/>
          <w:szCs w:val="20"/>
        </w:rPr>
        <w:t xml:space="preserve">in de knel komen. </w:t>
      </w:r>
    </w:p>
    <w:p w14:paraId="6B99BC1E" w14:textId="5D04803D" w:rsidR="0075314C" w:rsidRDefault="0075314C" w:rsidP="0075314C">
      <w:pPr>
        <w:pStyle w:val="Lijstalinea"/>
        <w:numPr>
          <w:ilvl w:val="1"/>
          <w:numId w:val="6"/>
        </w:numPr>
        <w:spacing w:line="240" w:lineRule="auto"/>
        <w:rPr>
          <w:sz w:val="20"/>
          <w:szCs w:val="20"/>
        </w:rPr>
      </w:pPr>
      <w:r>
        <w:rPr>
          <w:sz w:val="20"/>
          <w:szCs w:val="20"/>
        </w:rPr>
        <w:t xml:space="preserve">Het verplaatsen van de geplande </w:t>
      </w:r>
      <w:r w:rsidR="00794217" w:rsidRPr="0075314C">
        <w:rPr>
          <w:sz w:val="20"/>
          <w:szCs w:val="20"/>
        </w:rPr>
        <w:t xml:space="preserve">conferentie </w:t>
      </w:r>
      <w:r>
        <w:rPr>
          <w:sz w:val="20"/>
          <w:szCs w:val="20"/>
        </w:rPr>
        <w:t xml:space="preserve">in het </w:t>
      </w:r>
      <w:r w:rsidR="00794217" w:rsidRPr="0075314C">
        <w:rPr>
          <w:sz w:val="20"/>
          <w:szCs w:val="20"/>
        </w:rPr>
        <w:t xml:space="preserve">voorjaar </w:t>
      </w:r>
      <w:r>
        <w:rPr>
          <w:sz w:val="20"/>
          <w:szCs w:val="20"/>
        </w:rPr>
        <w:t xml:space="preserve">van </w:t>
      </w:r>
      <w:r w:rsidR="00794217" w:rsidRPr="0075314C">
        <w:rPr>
          <w:sz w:val="20"/>
          <w:szCs w:val="20"/>
        </w:rPr>
        <w:t>2022</w:t>
      </w:r>
      <w:r>
        <w:rPr>
          <w:sz w:val="20"/>
          <w:szCs w:val="20"/>
        </w:rPr>
        <w:t xml:space="preserve"> naar het najaar van 2022. Daarmee verschuift  deze post begrotingstechnisch van schooljaar 2021-2022 naar schooljaar 2022-2023. Dat zou leiden tot een bezuiniging in 2021-2022 van ca. </w:t>
      </w:r>
      <w:r>
        <w:rPr>
          <w:rFonts w:cstheme="minorHAnsi"/>
          <w:sz w:val="20"/>
          <w:szCs w:val="20"/>
        </w:rPr>
        <w:t>€</w:t>
      </w:r>
      <w:r>
        <w:rPr>
          <w:sz w:val="20"/>
          <w:szCs w:val="20"/>
        </w:rPr>
        <w:t xml:space="preserve"> 60.000, tegelijkertijd moet daarvoor dan in begrotingsjaar 2022-2023 wel een oplossing gevonden worden.</w:t>
      </w:r>
    </w:p>
    <w:p w14:paraId="4A1F0BB2" w14:textId="204A08D2" w:rsidR="00794217" w:rsidRPr="00473C56" w:rsidRDefault="00794217" w:rsidP="0075314C">
      <w:pPr>
        <w:pStyle w:val="Lijstalinea"/>
        <w:numPr>
          <w:ilvl w:val="1"/>
          <w:numId w:val="6"/>
        </w:numPr>
        <w:spacing w:line="240" w:lineRule="auto"/>
        <w:rPr>
          <w:sz w:val="20"/>
          <w:szCs w:val="20"/>
        </w:rPr>
      </w:pPr>
      <w:r w:rsidRPr="0075314C">
        <w:rPr>
          <w:sz w:val="20"/>
          <w:szCs w:val="20"/>
        </w:rPr>
        <w:t>Verlagen toekenning middelen basisondersteuning aan besturen (</w:t>
      </w:r>
      <w:r w:rsidR="002A3CBF">
        <w:rPr>
          <w:sz w:val="20"/>
          <w:szCs w:val="20"/>
        </w:rPr>
        <w:t xml:space="preserve">een </w:t>
      </w:r>
      <w:r w:rsidRPr="0075314C">
        <w:rPr>
          <w:sz w:val="20"/>
          <w:szCs w:val="20"/>
        </w:rPr>
        <w:t xml:space="preserve">verlaging met </w:t>
      </w:r>
      <w:r w:rsidR="002A3CBF" w:rsidRPr="00473C56">
        <w:rPr>
          <w:rFonts w:cstheme="minorHAnsi"/>
          <w:sz w:val="20"/>
          <w:szCs w:val="20"/>
        </w:rPr>
        <w:t>€</w:t>
      </w:r>
      <w:r w:rsidR="002A3CBF" w:rsidRPr="00473C56">
        <w:rPr>
          <w:sz w:val="20"/>
          <w:szCs w:val="20"/>
        </w:rPr>
        <w:t xml:space="preserve"> </w:t>
      </w:r>
      <w:r w:rsidRPr="00473C56">
        <w:rPr>
          <w:sz w:val="20"/>
          <w:szCs w:val="20"/>
        </w:rPr>
        <w:t>1</w:t>
      </w:r>
      <w:r w:rsidR="0002057E" w:rsidRPr="00473C56">
        <w:rPr>
          <w:sz w:val="20"/>
          <w:szCs w:val="20"/>
        </w:rPr>
        <w:t>5</w:t>
      </w:r>
      <w:r w:rsidRPr="00473C56">
        <w:rPr>
          <w:sz w:val="20"/>
          <w:szCs w:val="20"/>
        </w:rPr>
        <w:t xml:space="preserve"> </w:t>
      </w:r>
      <w:r w:rsidR="002A3CBF" w:rsidRPr="00473C56">
        <w:rPr>
          <w:sz w:val="20"/>
          <w:szCs w:val="20"/>
        </w:rPr>
        <w:t xml:space="preserve">per leerling </w:t>
      </w:r>
      <w:r w:rsidRPr="00473C56">
        <w:rPr>
          <w:sz w:val="20"/>
          <w:szCs w:val="20"/>
        </w:rPr>
        <w:t xml:space="preserve">betekent </w:t>
      </w:r>
      <w:r w:rsidR="002A3CBF" w:rsidRPr="00473C56">
        <w:rPr>
          <w:sz w:val="20"/>
          <w:szCs w:val="20"/>
        </w:rPr>
        <w:t xml:space="preserve">een bezuiniging van </w:t>
      </w:r>
      <w:r w:rsidRPr="00473C56">
        <w:rPr>
          <w:sz w:val="20"/>
          <w:szCs w:val="20"/>
        </w:rPr>
        <w:t xml:space="preserve">ca. </w:t>
      </w:r>
      <w:r w:rsidR="002A3CBF" w:rsidRPr="00473C56">
        <w:rPr>
          <w:rFonts w:cstheme="minorHAnsi"/>
          <w:sz w:val="20"/>
          <w:szCs w:val="20"/>
        </w:rPr>
        <w:t>€</w:t>
      </w:r>
      <w:r w:rsidR="002A3CBF" w:rsidRPr="00473C56">
        <w:rPr>
          <w:sz w:val="20"/>
          <w:szCs w:val="20"/>
        </w:rPr>
        <w:t xml:space="preserve"> </w:t>
      </w:r>
      <w:r w:rsidR="0002057E" w:rsidRPr="00473C56">
        <w:rPr>
          <w:sz w:val="20"/>
          <w:szCs w:val="20"/>
        </w:rPr>
        <w:t>3</w:t>
      </w:r>
      <w:r w:rsidRPr="00473C56">
        <w:rPr>
          <w:sz w:val="20"/>
          <w:szCs w:val="20"/>
        </w:rPr>
        <w:t>00</w:t>
      </w:r>
      <w:r w:rsidR="002A3CBF" w:rsidRPr="00473C56">
        <w:rPr>
          <w:sz w:val="20"/>
          <w:szCs w:val="20"/>
        </w:rPr>
        <w:t>.000</w:t>
      </w:r>
      <w:r w:rsidRPr="00473C56">
        <w:rPr>
          <w:sz w:val="20"/>
          <w:szCs w:val="20"/>
        </w:rPr>
        <w:t>).</w:t>
      </w:r>
    </w:p>
    <w:p w14:paraId="1AF36C4D" w14:textId="7AFE493E" w:rsidR="00473C56" w:rsidRPr="00473C56" w:rsidRDefault="00473C56" w:rsidP="00C304AA">
      <w:pPr>
        <w:spacing w:line="240" w:lineRule="auto"/>
        <w:rPr>
          <w:sz w:val="20"/>
          <w:szCs w:val="20"/>
        </w:rPr>
      </w:pPr>
      <w:r w:rsidRPr="00473C56">
        <w:rPr>
          <w:sz w:val="20"/>
          <w:szCs w:val="20"/>
        </w:rPr>
        <w:t>We hebben het bovenstaande besproken met de RvT.</w:t>
      </w:r>
    </w:p>
    <w:p w14:paraId="09D78933" w14:textId="085634CB" w:rsidR="00473C56" w:rsidRPr="00473C56" w:rsidRDefault="00473C56" w:rsidP="00473C56">
      <w:pPr>
        <w:spacing w:after="0" w:line="240" w:lineRule="auto"/>
        <w:rPr>
          <w:sz w:val="20"/>
          <w:szCs w:val="20"/>
          <w:u w:val="single"/>
        </w:rPr>
      </w:pPr>
      <w:r w:rsidRPr="00473C56">
        <w:rPr>
          <w:sz w:val="20"/>
          <w:szCs w:val="20"/>
          <w:u w:val="single"/>
        </w:rPr>
        <w:t>Voorstel:</w:t>
      </w:r>
    </w:p>
    <w:p w14:paraId="616E4A94" w14:textId="44AC5DFB" w:rsidR="00C304AA" w:rsidRPr="00473C56" w:rsidRDefault="00C304AA" w:rsidP="00C304AA">
      <w:pPr>
        <w:pStyle w:val="Lijstalinea"/>
        <w:numPr>
          <w:ilvl w:val="0"/>
          <w:numId w:val="7"/>
        </w:numPr>
        <w:spacing w:line="240" w:lineRule="auto"/>
        <w:rPr>
          <w:sz w:val="20"/>
          <w:szCs w:val="20"/>
        </w:rPr>
      </w:pPr>
      <w:r w:rsidRPr="00473C56">
        <w:rPr>
          <w:sz w:val="20"/>
          <w:szCs w:val="20"/>
        </w:rPr>
        <w:t xml:space="preserve">De toekenning van de middelen basisondersteuning aan besturen wordt voor schooljaar 2021-2022 verlaagd met </w:t>
      </w:r>
      <w:r w:rsidRPr="00473C56">
        <w:rPr>
          <w:rFonts w:cstheme="minorHAnsi"/>
          <w:sz w:val="20"/>
          <w:szCs w:val="20"/>
        </w:rPr>
        <w:t>€</w:t>
      </w:r>
      <w:r w:rsidRPr="00473C56">
        <w:rPr>
          <w:sz w:val="20"/>
          <w:szCs w:val="20"/>
        </w:rPr>
        <w:t xml:space="preserve"> 15 per leerling (effect ca. </w:t>
      </w:r>
      <w:r w:rsidRPr="00473C56">
        <w:rPr>
          <w:rFonts w:cstheme="minorHAnsi"/>
          <w:sz w:val="20"/>
          <w:szCs w:val="20"/>
        </w:rPr>
        <w:t>€</w:t>
      </w:r>
      <w:r w:rsidRPr="00473C56">
        <w:rPr>
          <w:sz w:val="20"/>
          <w:szCs w:val="20"/>
        </w:rPr>
        <w:t xml:space="preserve"> 300.000)</w:t>
      </w:r>
      <w:r w:rsidR="00FA74CB" w:rsidRPr="00473C56">
        <w:rPr>
          <w:sz w:val="20"/>
          <w:szCs w:val="20"/>
        </w:rPr>
        <w:t>;</w:t>
      </w:r>
    </w:p>
    <w:p w14:paraId="239E34EF" w14:textId="59304338" w:rsidR="00473C56" w:rsidRPr="00473C56" w:rsidRDefault="00473C56" w:rsidP="00473C56">
      <w:pPr>
        <w:pStyle w:val="Lijstalinea"/>
        <w:numPr>
          <w:ilvl w:val="1"/>
          <w:numId w:val="7"/>
        </w:numPr>
        <w:spacing w:line="240" w:lineRule="auto"/>
        <w:rPr>
          <w:sz w:val="20"/>
          <w:szCs w:val="20"/>
        </w:rPr>
      </w:pPr>
      <w:r w:rsidRPr="00473C56">
        <w:rPr>
          <w:sz w:val="20"/>
          <w:szCs w:val="20"/>
        </w:rPr>
        <w:t>Een optie is om deze verlaging lager vast te stellen en de toekenningen voor de interventie- en observatieplaatsen op SO en SBO te schrappen en de conferentie te verplaatsen naar 2022-2023.</w:t>
      </w:r>
    </w:p>
    <w:p w14:paraId="2C7C0731" w14:textId="5D77DF55" w:rsidR="00C304AA" w:rsidRPr="00473C56" w:rsidRDefault="00C304AA" w:rsidP="00C304AA">
      <w:pPr>
        <w:pStyle w:val="Lijstalinea"/>
        <w:numPr>
          <w:ilvl w:val="0"/>
          <w:numId w:val="7"/>
        </w:numPr>
        <w:spacing w:line="240" w:lineRule="auto"/>
        <w:rPr>
          <w:sz w:val="20"/>
          <w:szCs w:val="20"/>
        </w:rPr>
      </w:pPr>
      <w:r w:rsidRPr="00473C56">
        <w:rPr>
          <w:sz w:val="20"/>
          <w:szCs w:val="20"/>
        </w:rPr>
        <w:t xml:space="preserve">De frictiepot voor de werkgebieden wordt voor schooljaar 2021-2022 verlaagd van </w:t>
      </w:r>
      <w:r w:rsidRPr="00473C56">
        <w:rPr>
          <w:rFonts w:cstheme="minorHAnsi"/>
          <w:sz w:val="20"/>
          <w:szCs w:val="20"/>
        </w:rPr>
        <w:t>€</w:t>
      </w:r>
      <w:r w:rsidRPr="00473C56">
        <w:rPr>
          <w:sz w:val="20"/>
          <w:szCs w:val="20"/>
        </w:rPr>
        <w:t xml:space="preserve"> 100.000 naar </w:t>
      </w:r>
      <w:r w:rsidRPr="00473C56">
        <w:rPr>
          <w:rFonts w:cstheme="minorHAnsi"/>
          <w:sz w:val="20"/>
          <w:szCs w:val="20"/>
        </w:rPr>
        <w:t>€ </w:t>
      </w:r>
      <w:r w:rsidRPr="00473C56">
        <w:rPr>
          <w:sz w:val="20"/>
          <w:szCs w:val="20"/>
        </w:rPr>
        <w:t xml:space="preserve">40.000 (effect </w:t>
      </w:r>
      <w:r w:rsidRPr="00473C56">
        <w:rPr>
          <w:rFonts w:cstheme="minorHAnsi"/>
          <w:sz w:val="20"/>
          <w:szCs w:val="20"/>
        </w:rPr>
        <w:t>€</w:t>
      </w:r>
      <w:r w:rsidRPr="00473C56">
        <w:rPr>
          <w:sz w:val="20"/>
          <w:szCs w:val="20"/>
        </w:rPr>
        <w:t xml:space="preserve"> 60.000).</w:t>
      </w:r>
    </w:p>
    <w:p w14:paraId="6CD88AD4" w14:textId="42958B9E" w:rsidR="00C304AA" w:rsidRPr="00473C56" w:rsidRDefault="00C304AA" w:rsidP="00C304AA">
      <w:pPr>
        <w:spacing w:line="240" w:lineRule="auto"/>
        <w:rPr>
          <w:sz w:val="20"/>
          <w:szCs w:val="20"/>
        </w:rPr>
      </w:pPr>
      <w:r w:rsidRPr="00473C56">
        <w:rPr>
          <w:sz w:val="20"/>
          <w:szCs w:val="20"/>
        </w:rPr>
        <w:t xml:space="preserve">Tezamen met de opwaartse aanpassing van de bekostiging (ca. </w:t>
      </w:r>
      <w:r w:rsidRPr="00473C56">
        <w:rPr>
          <w:rFonts w:cstheme="minorHAnsi"/>
          <w:sz w:val="20"/>
          <w:szCs w:val="20"/>
        </w:rPr>
        <w:t>€</w:t>
      </w:r>
      <w:r w:rsidRPr="00473C56">
        <w:rPr>
          <w:sz w:val="20"/>
          <w:szCs w:val="20"/>
        </w:rPr>
        <w:t xml:space="preserve"> 40.000) kan hiermee voor schooljaar 2021-2022 een bezuiniging van ca. </w:t>
      </w:r>
      <w:r w:rsidRPr="00473C56">
        <w:rPr>
          <w:rFonts w:cstheme="minorHAnsi"/>
          <w:sz w:val="20"/>
          <w:szCs w:val="20"/>
        </w:rPr>
        <w:t>€</w:t>
      </w:r>
      <w:r w:rsidRPr="00473C56">
        <w:rPr>
          <w:sz w:val="20"/>
          <w:szCs w:val="20"/>
        </w:rPr>
        <w:t xml:space="preserve"> 400.000 worden gerealiseerd. Daarmee kan het gewenste weerstandsvermogen worden gehandhaafd op ca. </w:t>
      </w:r>
      <w:r w:rsidRPr="00473C56">
        <w:rPr>
          <w:rFonts w:cstheme="minorHAnsi"/>
          <w:sz w:val="20"/>
          <w:szCs w:val="20"/>
        </w:rPr>
        <w:t>€</w:t>
      </w:r>
      <w:r w:rsidRPr="00473C56">
        <w:rPr>
          <w:sz w:val="20"/>
          <w:szCs w:val="20"/>
        </w:rPr>
        <w:t xml:space="preserve"> 400.000.</w:t>
      </w:r>
    </w:p>
    <w:p w14:paraId="7D0CBADF" w14:textId="2B8F9901" w:rsidR="00C304AA" w:rsidRPr="00473C56" w:rsidRDefault="00C304AA" w:rsidP="00473C56">
      <w:pPr>
        <w:spacing w:after="0" w:line="240" w:lineRule="auto"/>
        <w:rPr>
          <w:sz w:val="20"/>
          <w:szCs w:val="20"/>
        </w:rPr>
      </w:pPr>
      <w:r w:rsidRPr="00473C56">
        <w:rPr>
          <w:sz w:val="20"/>
          <w:szCs w:val="20"/>
        </w:rPr>
        <w:t xml:space="preserve">Ter aanvulling </w:t>
      </w:r>
      <w:r w:rsidR="00FA74CB" w:rsidRPr="00473C56">
        <w:rPr>
          <w:sz w:val="20"/>
          <w:szCs w:val="20"/>
        </w:rPr>
        <w:t xml:space="preserve">op deze maatregelen </w:t>
      </w:r>
      <w:r w:rsidRPr="00473C56">
        <w:rPr>
          <w:sz w:val="20"/>
          <w:szCs w:val="20"/>
        </w:rPr>
        <w:t>wordt voorgesteld:</w:t>
      </w:r>
    </w:p>
    <w:p w14:paraId="0901E9A4" w14:textId="73F8DD49" w:rsidR="00C304AA" w:rsidRPr="00473C56" w:rsidRDefault="00C304AA" w:rsidP="00FA74CB">
      <w:pPr>
        <w:pStyle w:val="Lijstalinea"/>
        <w:numPr>
          <w:ilvl w:val="0"/>
          <w:numId w:val="8"/>
        </w:numPr>
        <w:spacing w:after="0" w:line="240" w:lineRule="auto"/>
        <w:ind w:left="714" w:hanging="357"/>
        <w:rPr>
          <w:sz w:val="20"/>
          <w:szCs w:val="20"/>
        </w:rPr>
      </w:pPr>
      <w:r w:rsidRPr="00473C56">
        <w:rPr>
          <w:sz w:val="20"/>
          <w:szCs w:val="20"/>
        </w:rPr>
        <w:t xml:space="preserve">Om de afspraak dat de </w:t>
      </w:r>
      <w:r w:rsidR="00B72A3A" w:rsidRPr="00473C56">
        <w:rPr>
          <w:sz w:val="20"/>
          <w:szCs w:val="20"/>
        </w:rPr>
        <w:t>werkgebieden</w:t>
      </w:r>
      <w:r w:rsidRPr="00473C56">
        <w:rPr>
          <w:sz w:val="20"/>
          <w:szCs w:val="20"/>
        </w:rPr>
        <w:t xml:space="preserve"> het restant van gelden uit voorgaande jaren nog kunnen besteden</w:t>
      </w:r>
      <w:r w:rsidR="00FA74CB" w:rsidRPr="00473C56">
        <w:rPr>
          <w:sz w:val="20"/>
          <w:szCs w:val="20"/>
        </w:rPr>
        <w:t>,</w:t>
      </w:r>
      <w:r w:rsidRPr="00473C56">
        <w:rPr>
          <w:sz w:val="20"/>
          <w:szCs w:val="20"/>
        </w:rPr>
        <w:t xml:space="preserve"> in te trekken</w:t>
      </w:r>
      <w:r w:rsidR="00473C56" w:rsidRPr="00473C56">
        <w:rPr>
          <w:sz w:val="20"/>
          <w:szCs w:val="20"/>
        </w:rPr>
        <w:t>; komend jaar wordt bezien hoe we daar in de begroting beter rekening mee kunnen houden.</w:t>
      </w:r>
    </w:p>
    <w:p w14:paraId="6652858F" w14:textId="009DB2D0" w:rsidR="00C304AA" w:rsidRPr="00473C56" w:rsidRDefault="00C304AA" w:rsidP="00FA74CB">
      <w:pPr>
        <w:pStyle w:val="Lijstalinea"/>
        <w:numPr>
          <w:ilvl w:val="0"/>
          <w:numId w:val="8"/>
        </w:numPr>
        <w:spacing w:after="0" w:line="240" w:lineRule="auto"/>
        <w:ind w:left="714" w:hanging="357"/>
        <w:rPr>
          <w:sz w:val="20"/>
          <w:szCs w:val="20"/>
        </w:rPr>
      </w:pPr>
      <w:r w:rsidRPr="00473C56">
        <w:rPr>
          <w:sz w:val="20"/>
          <w:szCs w:val="20"/>
        </w:rPr>
        <w:t>De financiële monitoring strakker in te richten en tussentijdse financiële rapportage</w:t>
      </w:r>
      <w:r w:rsidR="00FA74CB" w:rsidRPr="00473C56">
        <w:rPr>
          <w:sz w:val="20"/>
          <w:szCs w:val="20"/>
        </w:rPr>
        <w:t>s</w:t>
      </w:r>
      <w:r w:rsidRPr="00473C56">
        <w:rPr>
          <w:sz w:val="20"/>
          <w:szCs w:val="20"/>
        </w:rPr>
        <w:t xml:space="preserve"> op te stellen na de maanden oktober en december i.p.v. alleen na de maand november</w:t>
      </w:r>
      <w:r w:rsidR="00FA74CB" w:rsidRPr="00473C56">
        <w:rPr>
          <w:sz w:val="20"/>
          <w:szCs w:val="20"/>
        </w:rPr>
        <w:t>.</w:t>
      </w:r>
    </w:p>
    <w:p w14:paraId="4F7F8AF0" w14:textId="0A29CCAD" w:rsidR="00C304AA" w:rsidRPr="00473C56" w:rsidRDefault="00C304AA" w:rsidP="00FA74CB">
      <w:pPr>
        <w:pStyle w:val="Lijstalinea"/>
        <w:numPr>
          <w:ilvl w:val="0"/>
          <w:numId w:val="8"/>
        </w:numPr>
        <w:spacing w:after="0" w:line="240" w:lineRule="auto"/>
        <w:ind w:left="714" w:hanging="357"/>
        <w:rPr>
          <w:sz w:val="20"/>
          <w:szCs w:val="20"/>
        </w:rPr>
      </w:pPr>
      <w:r w:rsidRPr="00473C56">
        <w:rPr>
          <w:sz w:val="20"/>
          <w:szCs w:val="20"/>
        </w:rPr>
        <w:t>In de financiële rapportage altijd een liquiditeitsoverzicht op te nemen</w:t>
      </w:r>
      <w:r w:rsidR="00FA74CB" w:rsidRPr="00473C56">
        <w:rPr>
          <w:sz w:val="20"/>
          <w:szCs w:val="20"/>
        </w:rPr>
        <w:t>.</w:t>
      </w:r>
    </w:p>
    <w:p w14:paraId="18E1F764" w14:textId="5798560B" w:rsidR="00C304AA" w:rsidRPr="00473C56" w:rsidRDefault="00C304AA" w:rsidP="00FA74CB">
      <w:pPr>
        <w:pStyle w:val="Lijstalinea"/>
        <w:numPr>
          <w:ilvl w:val="0"/>
          <w:numId w:val="8"/>
        </w:numPr>
        <w:spacing w:after="0" w:line="240" w:lineRule="auto"/>
        <w:ind w:left="714" w:hanging="357"/>
        <w:rPr>
          <w:sz w:val="20"/>
          <w:szCs w:val="20"/>
        </w:rPr>
      </w:pPr>
      <w:r w:rsidRPr="00473C56">
        <w:rPr>
          <w:sz w:val="20"/>
          <w:szCs w:val="20"/>
        </w:rPr>
        <w:t>In de begroting voortaan ook een kasstroomprognose op te nemen</w:t>
      </w:r>
      <w:r w:rsidR="00FA74CB" w:rsidRPr="00473C56">
        <w:rPr>
          <w:sz w:val="20"/>
          <w:szCs w:val="20"/>
        </w:rPr>
        <w:t>.</w:t>
      </w:r>
    </w:p>
    <w:p w14:paraId="3296B3FB" w14:textId="77777777" w:rsidR="00C304AA" w:rsidRPr="00C304AA" w:rsidRDefault="00C304AA" w:rsidP="00C304AA">
      <w:pPr>
        <w:spacing w:line="240" w:lineRule="auto"/>
        <w:rPr>
          <w:sz w:val="20"/>
          <w:szCs w:val="20"/>
        </w:rPr>
      </w:pPr>
    </w:p>
    <w:p w14:paraId="1F88B7A1" w14:textId="77777777" w:rsidR="00C304AA" w:rsidRDefault="00C304AA" w:rsidP="00C304AA">
      <w:pPr>
        <w:spacing w:line="240" w:lineRule="auto"/>
        <w:rPr>
          <w:sz w:val="20"/>
          <w:szCs w:val="20"/>
        </w:rPr>
      </w:pPr>
    </w:p>
    <w:p w14:paraId="526C9248" w14:textId="77777777" w:rsidR="00C304AA" w:rsidRDefault="00C304AA" w:rsidP="00C304AA">
      <w:pPr>
        <w:spacing w:line="240" w:lineRule="auto"/>
        <w:rPr>
          <w:sz w:val="20"/>
          <w:szCs w:val="20"/>
        </w:rPr>
      </w:pPr>
    </w:p>
    <w:p w14:paraId="14F15C28" w14:textId="3BF538D4" w:rsidR="00C304AA" w:rsidRPr="00C304AA" w:rsidRDefault="00C304AA" w:rsidP="00C304AA">
      <w:pPr>
        <w:spacing w:line="240" w:lineRule="auto"/>
        <w:rPr>
          <w:sz w:val="20"/>
          <w:szCs w:val="20"/>
        </w:rPr>
      </w:pPr>
      <w:r>
        <w:rPr>
          <w:sz w:val="20"/>
          <w:szCs w:val="20"/>
        </w:rPr>
        <w:t xml:space="preserve"> </w:t>
      </w:r>
    </w:p>
    <w:sectPr w:rsidR="00C304AA" w:rsidRPr="00C304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E4668"/>
    <w:multiLevelType w:val="hybridMultilevel"/>
    <w:tmpl w:val="D6E4817E"/>
    <w:lvl w:ilvl="0" w:tplc="04130001">
      <w:start w:val="1"/>
      <w:numFmt w:val="bullet"/>
      <w:lvlText w:val=""/>
      <w:lvlJc w:val="left"/>
      <w:pPr>
        <w:ind w:left="720" w:hanging="360"/>
      </w:pPr>
      <w:rPr>
        <w:rFonts w:ascii="Symbol" w:hAnsi="Symbol" w:hint="default"/>
      </w:rPr>
    </w:lvl>
    <w:lvl w:ilvl="1" w:tplc="676AC714">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C8066DC"/>
    <w:multiLevelType w:val="hybridMultilevel"/>
    <w:tmpl w:val="924C0CA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F9462AC"/>
    <w:multiLevelType w:val="hybridMultilevel"/>
    <w:tmpl w:val="5F8E4C4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A0F6AFC"/>
    <w:multiLevelType w:val="hybridMultilevel"/>
    <w:tmpl w:val="493E62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F35626A"/>
    <w:multiLevelType w:val="hybridMultilevel"/>
    <w:tmpl w:val="6FCE9A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14F608B"/>
    <w:multiLevelType w:val="hybridMultilevel"/>
    <w:tmpl w:val="EC1C78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6DC60FB"/>
    <w:multiLevelType w:val="hybridMultilevel"/>
    <w:tmpl w:val="7B0C1358"/>
    <w:lvl w:ilvl="0" w:tplc="04130003">
      <w:start w:val="1"/>
      <w:numFmt w:val="bullet"/>
      <w:lvlText w:val="o"/>
      <w:lvlJc w:val="left"/>
      <w:pPr>
        <w:ind w:left="1440" w:hanging="360"/>
      </w:pPr>
      <w:rPr>
        <w:rFonts w:ascii="Courier New" w:hAnsi="Courier New" w:cs="Courier New"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6C595875"/>
    <w:multiLevelType w:val="hybridMultilevel"/>
    <w:tmpl w:val="8DC2B0A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2"/>
  </w:num>
  <w:num w:numId="5">
    <w:abstractNumId w:val="0"/>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371"/>
    <w:rsid w:val="00012EA2"/>
    <w:rsid w:val="0002057E"/>
    <w:rsid w:val="00022A33"/>
    <w:rsid w:val="000479D7"/>
    <w:rsid w:val="00063BD9"/>
    <w:rsid w:val="000834A5"/>
    <w:rsid w:val="000C7198"/>
    <w:rsid w:val="000D2415"/>
    <w:rsid w:val="0014209B"/>
    <w:rsid w:val="001B0FC2"/>
    <w:rsid w:val="001B5752"/>
    <w:rsid w:val="001C6840"/>
    <w:rsid w:val="001E384B"/>
    <w:rsid w:val="001E3EE7"/>
    <w:rsid w:val="001F6630"/>
    <w:rsid w:val="002154D9"/>
    <w:rsid w:val="00234196"/>
    <w:rsid w:val="00246C30"/>
    <w:rsid w:val="00294218"/>
    <w:rsid w:val="002A03DD"/>
    <w:rsid w:val="002A3CBF"/>
    <w:rsid w:val="00324663"/>
    <w:rsid w:val="00331A3C"/>
    <w:rsid w:val="003615EF"/>
    <w:rsid w:val="00364163"/>
    <w:rsid w:val="003B269C"/>
    <w:rsid w:val="003F1AD1"/>
    <w:rsid w:val="003F6F91"/>
    <w:rsid w:val="00430CFB"/>
    <w:rsid w:val="004459C8"/>
    <w:rsid w:val="00446FC9"/>
    <w:rsid w:val="00473C56"/>
    <w:rsid w:val="004A3226"/>
    <w:rsid w:val="004A403A"/>
    <w:rsid w:val="004C1435"/>
    <w:rsid w:val="004E711F"/>
    <w:rsid w:val="00531371"/>
    <w:rsid w:val="006161CF"/>
    <w:rsid w:val="00620353"/>
    <w:rsid w:val="00626B80"/>
    <w:rsid w:val="00637974"/>
    <w:rsid w:val="00660C8D"/>
    <w:rsid w:val="00662268"/>
    <w:rsid w:val="00671BAF"/>
    <w:rsid w:val="006725D0"/>
    <w:rsid w:val="00697BC4"/>
    <w:rsid w:val="00737F9E"/>
    <w:rsid w:val="0075314C"/>
    <w:rsid w:val="00771A9E"/>
    <w:rsid w:val="00794217"/>
    <w:rsid w:val="007F1FB5"/>
    <w:rsid w:val="007F42FA"/>
    <w:rsid w:val="00810F84"/>
    <w:rsid w:val="0081478F"/>
    <w:rsid w:val="008335DA"/>
    <w:rsid w:val="008B162D"/>
    <w:rsid w:val="008B277A"/>
    <w:rsid w:val="008D41BF"/>
    <w:rsid w:val="00924BA5"/>
    <w:rsid w:val="009C2F3B"/>
    <w:rsid w:val="009D0093"/>
    <w:rsid w:val="009E6463"/>
    <w:rsid w:val="00A44857"/>
    <w:rsid w:val="00A67611"/>
    <w:rsid w:val="00A72669"/>
    <w:rsid w:val="00A74439"/>
    <w:rsid w:val="00A80922"/>
    <w:rsid w:val="00AF0EA8"/>
    <w:rsid w:val="00B34569"/>
    <w:rsid w:val="00B64F8B"/>
    <w:rsid w:val="00B72A3A"/>
    <w:rsid w:val="00B76404"/>
    <w:rsid w:val="00BB6587"/>
    <w:rsid w:val="00BE383D"/>
    <w:rsid w:val="00BE768B"/>
    <w:rsid w:val="00BF60FE"/>
    <w:rsid w:val="00C304AA"/>
    <w:rsid w:val="00C653D3"/>
    <w:rsid w:val="00CA6DDD"/>
    <w:rsid w:val="00CB0D3B"/>
    <w:rsid w:val="00CD1B20"/>
    <w:rsid w:val="00D122DF"/>
    <w:rsid w:val="00D3217B"/>
    <w:rsid w:val="00D70E12"/>
    <w:rsid w:val="00D97428"/>
    <w:rsid w:val="00DA7646"/>
    <w:rsid w:val="00DD136D"/>
    <w:rsid w:val="00DE22A6"/>
    <w:rsid w:val="00DE5664"/>
    <w:rsid w:val="00E46DAA"/>
    <w:rsid w:val="00F54AF9"/>
    <w:rsid w:val="00FA74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1C58D"/>
  <w15:chartTrackingRefBased/>
  <w15:docId w15:val="{834E8756-5876-4BF2-B053-952B4F8E7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1478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1478F"/>
    <w:rPr>
      <w:rFonts w:ascii="Segoe UI" w:hAnsi="Segoe UI" w:cs="Segoe UI"/>
      <w:sz w:val="18"/>
      <w:szCs w:val="18"/>
    </w:rPr>
  </w:style>
  <w:style w:type="character" w:styleId="Hyperlink">
    <w:name w:val="Hyperlink"/>
    <w:basedOn w:val="Standaardalinea-lettertype"/>
    <w:uiPriority w:val="99"/>
    <w:semiHidden/>
    <w:unhideWhenUsed/>
    <w:rsid w:val="000479D7"/>
    <w:rPr>
      <w:color w:val="0000FF"/>
      <w:u w:val="single"/>
    </w:rPr>
  </w:style>
  <w:style w:type="paragraph" w:styleId="Lijstalinea">
    <w:name w:val="List Paragraph"/>
    <w:basedOn w:val="Standaard"/>
    <w:uiPriority w:val="34"/>
    <w:qFormat/>
    <w:rsid w:val="00637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038674">
      <w:bodyDiv w:val="1"/>
      <w:marLeft w:val="0"/>
      <w:marRight w:val="0"/>
      <w:marTop w:val="0"/>
      <w:marBottom w:val="0"/>
      <w:divBdr>
        <w:top w:val="none" w:sz="0" w:space="0" w:color="auto"/>
        <w:left w:val="none" w:sz="0" w:space="0" w:color="auto"/>
        <w:bottom w:val="none" w:sz="0" w:space="0" w:color="auto"/>
        <w:right w:val="none" w:sz="0" w:space="0" w:color="auto"/>
      </w:divBdr>
    </w:div>
    <w:div w:id="1238050818">
      <w:bodyDiv w:val="1"/>
      <w:marLeft w:val="0"/>
      <w:marRight w:val="0"/>
      <w:marTop w:val="0"/>
      <w:marBottom w:val="0"/>
      <w:divBdr>
        <w:top w:val="none" w:sz="0" w:space="0" w:color="auto"/>
        <w:left w:val="none" w:sz="0" w:space="0" w:color="auto"/>
        <w:bottom w:val="none" w:sz="0" w:space="0" w:color="auto"/>
        <w:right w:val="none" w:sz="0" w:space="0" w:color="auto"/>
      </w:divBdr>
      <w:divsChild>
        <w:div w:id="1707217338">
          <w:marLeft w:val="0"/>
          <w:marRight w:val="0"/>
          <w:marTop w:val="0"/>
          <w:marBottom w:val="450"/>
          <w:divBdr>
            <w:top w:val="none" w:sz="0" w:space="0" w:color="auto"/>
            <w:left w:val="none" w:sz="0" w:space="0" w:color="auto"/>
            <w:bottom w:val="none" w:sz="0" w:space="0" w:color="auto"/>
            <w:right w:val="none" w:sz="0" w:space="0" w:color="auto"/>
          </w:divBdr>
        </w:div>
        <w:div w:id="352537130">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emf"/><Relationship Id="rId5" Type="http://schemas.openxmlformats.org/officeDocument/2006/relationships/styles" Target="styles.xml"/><Relationship Id="rId10" Type="http://schemas.openxmlformats.org/officeDocument/2006/relationships/image" Target="media/image3.emf"/><Relationship Id="rId4" Type="http://schemas.openxmlformats.org/officeDocument/2006/relationships/numbering" Target="numbering.xml"/><Relationship Id="rId9" Type="http://schemas.openxmlformats.org/officeDocument/2006/relationships/image" Target="media/image2.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FD6C01C5724A4DA8089687B8573317" ma:contentTypeVersion="13" ma:contentTypeDescription="Een nieuw document maken." ma:contentTypeScope="" ma:versionID="94e9abdb47fcca4f41e4df572bcd4ec1">
  <xsd:schema xmlns:xsd="http://www.w3.org/2001/XMLSchema" xmlns:xs="http://www.w3.org/2001/XMLSchema" xmlns:p="http://schemas.microsoft.com/office/2006/metadata/properties" xmlns:ns2="d381f1bd-9535-41a1-915c-7af63e439a08" xmlns:ns3="2f78c21c-f86c-42bb-bc97-0355e1bb430b" targetNamespace="http://schemas.microsoft.com/office/2006/metadata/properties" ma:root="true" ma:fieldsID="824b802cc0be68aa8e232ff456db551f" ns2:_="" ns3:_="">
    <xsd:import namespace="d381f1bd-9535-41a1-915c-7af63e439a08"/>
    <xsd:import namespace="2f78c21c-f86c-42bb-bc97-0355e1bb43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1f1bd-9535-41a1-915c-7af63e439a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78c21c-f86c-42bb-bc97-0355e1bb430b"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EF5374-88CD-41A0-B40B-772BA65B20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C5AE62-463D-4C54-A2AE-F1BBC2C9B7C8}">
  <ds:schemaRefs>
    <ds:schemaRef ds:uri="http://schemas.microsoft.com/sharepoint/v3/contenttype/forms"/>
  </ds:schemaRefs>
</ds:datastoreItem>
</file>

<file path=customXml/itemProps3.xml><?xml version="1.0" encoding="utf-8"?>
<ds:datastoreItem xmlns:ds="http://schemas.openxmlformats.org/officeDocument/2006/customXml" ds:itemID="{49B8C8A2-FA5A-4A7C-B317-65391BC99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1f1bd-9535-41a1-915c-7af63e439a08"/>
    <ds:schemaRef ds:uri="2f78c21c-f86c-42bb-bc97-0355e1bb4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1262</Words>
  <Characters>6943</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van Gerwen</dc:creator>
  <cp:keywords/>
  <dc:description/>
  <cp:lastModifiedBy>Inge Schraffordt</cp:lastModifiedBy>
  <cp:revision>2</cp:revision>
  <cp:lastPrinted>2020-12-29T13:59:00Z</cp:lastPrinted>
  <dcterms:created xsi:type="dcterms:W3CDTF">2021-11-02T18:31:00Z</dcterms:created>
  <dcterms:modified xsi:type="dcterms:W3CDTF">2021-11-02T18:31:00Z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0x01010055FD6C01C5724A4DA8089687B8573317</vt:lpwstr>
  </property>
</Properties>
</file>