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BC741" w14:textId="77777777" w:rsidR="005D54AF" w:rsidRDefault="005D54AF" w:rsidP="001F61B7">
      <w:pPr>
        <w:rPr>
          <w:b/>
          <w:bCs/>
          <w:color w:val="2F5496" w:themeColor="accent1" w:themeShade="BF"/>
        </w:rPr>
      </w:pPr>
    </w:p>
    <w:p w14:paraId="06FAF088" w14:textId="77777777" w:rsidR="005D54AF" w:rsidRDefault="005D54AF" w:rsidP="001F61B7">
      <w:pPr>
        <w:rPr>
          <w:b/>
          <w:bCs/>
          <w:color w:val="2F5496" w:themeColor="accent1" w:themeShade="BF"/>
        </w:rPr>
      </w:pPr>
    </w:p>
    <w:p w14:paraId="7FBC0164" w14:textId="65CC16FC" w:rsidR="005D54AF" w:rsidRPr="00407142" w:rsidRDefault="00407142" w:rsidP="001F61B7">
      <w:pPr>
        <w:rPr>
          <w:b/>
          <w:bCs/>
          <w:color w:val="2F5496" w:themeColor="accent1" w:themeShade="BF"/>
          <w:sz w:val="20"/>
          <w:szCs w:val="20"/>
        </w:rPr>
      </w:pPr>
      <w:r w:rsidRPr="00407142">
        <w:rPr>
          <w:b/>
          <w:bCs/>
          <w:color w:val="2F5496" w:themeColor="accent1" w:themeShade="BF"/>
          <w:sz w:val="20"/>
          <w:szCs w:val="20"/>
        </w:rPr>
        <w:t>Trainersoverleg</w:t>
      </w:r>
      <w:r w:rsidR="005D54AF" w:rsidRPr="00407142">
        <w:rPr>
          <w:b/>
          <w:bCs/>
          <w:color w:val="2F5496" w:themeColor="accent1" w:themeShade="BF"/>
          <w:sz w:val="20"/>
          <w:szCs w:val="20"/>
        </w:rPr>
        <w:tab/>
      </w:r>
      <w:r w:rsidR="005D54AF" w:rsidRPr="00407142">
        <w:rPr>
          <w:b/>
          <w:bCs/>
          <w:color w:val="2F5496" w:themeColor="accent1" w:themeShade="BF"/>
          <w:sz w:val="20"/>
          <w:szCs w:val="20"/>
        </w:rPr>
        <w:tab/>
      </w:r>
      <w:r w:rsidR="005D54AF" w:rsidRPr="00407142">
        <w:rPr>
          <w:b/>
          <w:bCs/>
          <w:color w:val="2F5496" w:themeColor="accent1" w:themeShade="BF"/>
          <w:sz w:val="20"/>
          <w:szCs w:val="20"/>
        </w:rPr>
        <w:tab/>
      </w:r>
      <w:r w:rsidR="005D54AF" w:rsidRPr="00407142">
        <w:rPr>
          <w:b/>
          <w:bCs/>
          <w:color w:val="2F5496" w:themeColor="accent1" w:themeShade="BF"/>
          <w:sz w:val="20"/>
          <w:szCs w:val="20"/>
        </w:rPr>
        <w:tab/>
      </w:r>
      <w:r w:rsidR="005D54AF" w:rsidRPr="00407142">
        <w:rPr>
          <w:b/>
          <w:bCs/>
          <w:color w:val="2F5496" w:themeColor="accent1" w:themeShade="BF"/>
          <w:sz w:val="20"/>
          <w:szCs w:val="20"/>
        </w:rPr>
        <w:tab/>
      </w:r>
      <w:r w:rsidR="005D54AF" w:rsidRPr="00407142">
        <w:rPr>
          <w:b/>
          <w:bCs/>
          <w:color w:val="2F5496" w:themeColor="accent1" w:themeShade="BF"/>
          <w:sz w:val="20"/>
          <w:szCs w:val="20"/>
        </w:rPr>
        <w:tab/>
      </w:r>
    </w:p>
    <w:p w14:paraId="03988DB0" w14:textId="5FEF7081" w:rsidR="00404471" w:rsidRPr="00407142" w:rsidRDefault="004E0610" w:rsidP="001F61B7">
      <w:pPr>
        <w:rPr>
          <w:b/>
          <w:bCs/>
          <w:color w:val="2F5496" w:themeColor="accent1" w:themeShade="BF"/>
          <w:sz w:val="20"/>
          <w:szCs w:val="20"/>
        </w:rPr>
      </w:pPr>
      <w:r w:rsidRPr="00407142">
        <w:rPr>
          <w:b/>
          <w:bCs/>
          <w:i/>
          <w:iCs/>
          <w:color w:val="2F5496" w:themeColor="accent1" w:themeShade="BF"/>
          <w:sz w:val="20"/>
          <w:szCs w:val="20"/>
        </w:rPr>
        <w:t>Wegwijs in het gedrag van kinderen</w:t>
      </w:r>
    </w:p>
    <w:p w14:paraId="0E804825" w14:textId="7F810D9B" w:rsidR="00404471" w:rsidRPr="00407142" w:rsidRDefault="00407142" w:rsidP="00404471">
      <w:pPr>
        <w:pStyle w:val="Normaalweb"/>
        <w:rPr>
          <w:rFonts w:asciiTheme="minorHAnsi" w:hAnsiTheme="minorHAnsi"/>
          <w:sz w:val="20"/>
          <w:szCs w:val="20"/>
        </w:rPr>
      </w:pPr>
      <w:r w:rsidRPr="00407142">
        <w:rPr>
          <w:rFonts w:asciiTheme="minorHAnsi" w:hAnsiTheme="minorHAnsi"/>
          <w:sz w:val="20"/>
          <w:szCs w:val="20"/>
        </w:rPr>
        <w:t xml:space="preserve">Woensdag </w:t>
      </w:r>
      <w:r w:rsidR="00C4688C">
        <w:rPr>
          <w:rFonts w:asciiTheme="minorHAnsi" w:hAnsiTheme="minorHAnsi"/>
          <w:sz w:val="20"/>
          <w:szCs w:val="20"/>
        </w:rPr>
        <w:t>10 november</w:t>
      </w:r>
      <w:r w:rsidR="00502CC8" w:rsidRPr="00407142">
        <w:rPr>
          <w:rFonts w:asciiTheme="minorHAnsi" w:hAnsiTheme="minorHAnsi"/>
          <w:sz w:val="20"/>
          <w:szCs w:val="20"/>
        </w:rPr>
        <w:t xml:space="preserve"> 2021</w:t>
      </w:r>
      <w:r w:rsidR="00404471" w:rsidRPr="00407142">
        <w:rPr>
          <w:rFonts w:asciiTheme="minorHAnsi" w:hAnsiTheme="minorHAnsi"/>
          <w:sz w:val="20"/>
          <w:szCs w:val="20"/>
        </w:rPr>
        <w:br/>
        <w:t xml:space="preserve">Van </w:t>
      </w:r>
      <w:r w:rsidR="00C4688C">
        <w:rPr>
          <w:rFonts w:asciiTheme="minorHAnsi" w:hAnsiTheme="minorHAnsi"/>
          <w:sz w:val="20"/>
          <w:szCs w:val="20"/>
        </w:rPr>
        <w:t xml:space="preserve">9.00 </w:t>
      </w:r>
      <w:r w:rsidRPr="00407142">
        <w:rPr>
          <w:rFonts w:asciiTheme="minorHAnsi" w:hAnsiTheme="minorHAnsi"/>
          <w:sz w:val="20"/>
          <w:szCs w:val="20"/>
        </w:rPr>
        <w:t>-1</w:t>
      </w:r>
      <w:r w:rsidR="00C4688C">
        <w:rPr>
          <w:rFonts w:asciiTheme="minorHAnsi" w:hAnsiTheme="minorHAnsi"/>
          <w:sz w:val="20"/>
          <w:szCs w:val="20"/>
        </w:rPr>
        <w:t>1</w:t>
      </w:r>
      <w:r w:rsidRPr="00407142">
        <w:rPr>
          <w:rFonts w:asciiTheme="minorHAnsi" w:hAnsiTheme="minorHAnsi"/>
          <w:sz w:val="20"/>
          <w:szCs w:val="20"/>
        </w:rPr>
        <w:t>.</w:t>
      </w:r>
      <w:r w:rsidR="00C4688C">
        <w:rPr>
          <w:rFonts w:asciiTheme="minorHAnsi" w:hAnsiTheme="minorHAnsi"/>
          <w:sz w:val="20"/>
          <w:szCs w:val="20"/>
        </w:rPr>
        <w:t>0</w:t>
      </w:r>
      <w:r w:rsidRPr="00407142">
        <w:rPr>
          <w:rFonts w:asciiTheme="minorHAnsi" w:hAnsiTheme="minorHAnsi"/>
          <w:sz w:val="20"/>
          <w:szCs w:val="20"/>
        </w:rPr>
        <w:t>0</w:t>
      </w:r>
      <w:r w:rsidR="00404471" w:rsidRPr="00407142">
        <w:rPr>
          <w:rFonts w:asciiTheme="minorHAnsi" w:hAnsiTheme="minorHAnsi"/>
          <w:sz w:val="20"/>
          <w:szCs w:val="20"/>
        </w:rPr>
        <w:t xml:space="preserve"> uur</w:t>
      </w:r>
    </w:p>
    <w:p w14:paraId="6A5C778D" w14:textId="0797FAEC" w:rsidR="00404471" w:rsidRPr="00407142" w:rsidRDefault="00404471" w:rsidP="00404471">
      <w:pPr>
        <w:ind w:left="1416" w:hanging="1416"/>
        <w:rPr>
          <w:sz w:val="20"/>
          <w:szCs w:val="20"/>
        </w:rPr>
      </w:pPr>
      <w:r w:rsidRPr="00407142">
        <w:rPr>
          <w:sz w:val="20"/>
          <w:szCs w:val="20"/>
        </w:rPr>
        <w:t xml:space="preserve">Aanwezig: </w:t>
      </w:r>
      <w:r w:rsidRPr="00407142">
        <w:rPr>
          <w:sz w:val="20"/>
          <w:szCs w:val="20"/>
        </w:rPr>
        <w:tab/>
        <w:t>Astrid</w:t>
      </w:r>
      <w:r w:rsidR="00407142" w:rsidRPr="00407142">
        <w:rPr>
          <w:sz w:val="20"/>
          <w:szCs w:val="20"/>
        </w:rPr>
        <w:t>, Femmy, Sander, Peter</w:t>
      </w:r>
      <w:r w:rsidR="00C4688C">
        <w:rPr>
          <w:sz w:val="20"/>
          <w:szCs w:val="20"/>
        </w:rPr>
        <w:t xml:space="preserve"> v </w:t>
      </w:r>
      <w:proofErr w:type="spellStart"/>
      <w:r w:rsidR="00C4688C">
        <w:rPr>
          <w:sz w:val="20"/>
          <w:szCs w:val="20"/>
        </w:rPr>
        <w:t>V</w:t>
      </w:r>
      <w:proofErr w:type="spellEnd"/>
      <w:r w:rsidR="00C4688C">
        <w:rPr>
          <w:sz w:val="20"/>
          <w:szCs w:val="20"/>
        </w:rPr>
        <w:t>.</w:t>
      </w:r>
      <w:r w:rsidR="00407142" w:rsidRPr="00407142">
        <w:rPr>
          <w:sz w:val="20"/>
          <w:szCs w:val="20"/>
        </w:rPr>
        <w:t xml:space="preserve">, </w:t>
      </w:r>
      <w:r w:rsidR="00C4688C">
        <w:rPr>
          <w:sz w:val="20"/>
          <w:szCs w:val="20"/>
        </w:rPr>
        <w:t>Peter T.</w:t>
      </w:r>
      <w:r w:rsidR="0065429F">
        <w:rPr>
          <w:sz w:val="20"/>
          <w:szCs w:val="20"/>
        </w:rPr>
        <w:t>, Caroline</w:t>
      </w:r>
      <w:r w:rsidR="00C4688C">
        <w:rPr>
          <w:sz w:val="20"/>
          <w:szCs w:val="20"/>
        </w:rPr>
        <w:t>, Herman-Jan</w:t>
      </w:r>
      <w:r w:rsidR="00505F79" w:rsidRPr="00407142">
        <w:rPr>
          <w:sz w:val="20"/>
          <w:szCs w:val="20"/>
        </w:rPr>
        <w:t xml:space="preserve"> en Fraukje </w:t>
      </w:r>
    </w:p>
    <w:p w14:paraId="001C3F33" w14:textId="77777777" w:rsidR="00965C40" w:rsidRDefault="00965C40">
      <w:pPr>
        <w:rPr>
          <w:sz w:val="20"/>
          <w:szCs w:val="20"/>
        </w:rPr>
      </w:pPr>
    </w:p>
    <w:p w14:paraId="74977FCB" w14:textId="77777777" w:rsidR="0065429F" w:rsidRPr="00407142" w:rsidRDefault="0065429F">
      <w:pPr>
        <w:rPr>
          <w:sz w:val="20"/>
          <w:szCs w:val="20"/>
        </w:rPr>
      </w:pPr>
    </w:p>
    <w:p w14:paraId="1E7A990F" w14:textId="16A248F1" w:rsidR="004A5366" w:rsidRPr="00407142" w:rsidRDefault="00407142" w:rsidP="00407142">
      <w:pPr>
        <w:pStyle w:val="Lijstalinea"/>
        <w:numPr>
          <w:ilvl w:val="0"/>
          <w:numId w:val="17"/>
        </w:numPr>
        <w:rPr>
          <w:b/>
          <w:bCs/>
          <w:sz w:val="20"/>
          <w:szCs w:val="20"/>
        </w:rPr>
      </w:pPr>
      <w:r w:rsidRPr="00407142">
        <w:rPr>
          <w:rFonts w:ascii="Calibri" w:eastAsia="Times New Roman" w:hAnsi="Calibri" w:cs="Calibri"/>
          <w:b/>
          <w:bCs/>
          <w:color w:val="000000"/>
          <w:sz w:val="20"/>
          <w:szCs w:val="20"/>
          <w:lang w:eastAsia="nl-NL"/>
        </w:rPr>
        <w:t>Opening en vaststellen van de agenda</w:t>
      </w:r>
    </w:p>
    <w:p w14:paraId="1B1EE6EB" w14:textId="4545281B" w:rsidR="00407142" w:rsidRDefault="001953F8" w:rsidP="0065429F">
      <w:pPr>
        <w:ind w:left="360"/>
        <w:rPr>
          <w:sz w:val="20"/>
          <w:szCs w:val="20"/>
        </w:rPr>
      </w:pPr>
      <w:r>
        <w:rPr>
          <w:sz w:val="20"/>
          <w:szCs w:val="20"/>
        </w:rPr>
        <w:t>Aan de agenda wordt de virtuele leeromgeving, interactie binnen de groep en modereren van de trainers, toegevoegd</w:t>
      </w:r>
      <w:r w:rsidR="0065429F">
        <w:rPr>
          <w:sz w:val="20"/>
          <w:szCs w:val="20"/>
        </w:rPr>
        <w:t>.</w:t>
      </w:r>
    </w:p>
    <w:p w14:paraId="2840214E" w14:textId="4B4A067C" w:rsidR="00BC613A" w:rsidRDefault="001953F8" w:rsidP="0065429F">
      <w:pPr>
        <w:ind w:left="360"/>
        <w:rPr>
          <w:sz w:val="20"/>
          <w:szCs w:val="20"/>
        </w:rPr>
      </w:pPr>
      <w:r>
        <w:rPr>
          <w:sz w:val="20"/>
          <w:szCs w:val="20"/>
        </w:rPr>
        <w:t>Caroline geeft aan dat de opdrachten voor de derde bijeenkomst op de werkplaats staan. Ze stuurt de voorbereiding van de tweede bijeenkomst morgen aan de trainers.</w:t>
      </w:r>
    </w:p>
    <w:p w14:paraId="71E7A965" w14:textId="378880BB" w:rsidR="001953F8" w:rsidRDefault="001953F8" w:rsidP="0065429F">
      <w:pPr>
        <w:ind w:left="360"/>
        <w:rPr>
          <w:sz w:val="20"/>
          <w:szCs w:val="20"/>
        </w:rPr>
      </w:pPr>
      <w:r>
        <w:rPr>
          <w:sz w:val="20"/>
          <w:szCs w:val="20"/>
        </w:rPr>
        <w:t>Astrid geeft aan dat er op 26 november een brainstorm over de trainershandleiding plaatsvindt. Deelnemers zijn Caroline, Sander, Femmy en Wouter Staal. Er wordt een jam-board gedeeld.</w:t>
      </w:r>
    </w:p>
    <w:p w14:paraId="0ABF5A75" w14:textId="25639729" w:rsidR="001953F8" w:rsidRDefault="001953F8" w:rsidP="0065429F">
      <w:pPr>
        <w:ind w:left="360"/>
        <w:rPr>
          <w:sz w:val="20"/>
          <w:szCs w:val="20"/>
        </w:rPr>
      </w:pPr>
      <w:r>
        <w:rPr>
          <w:sz w:val="20"/>
          <w:szCs w:val="20"/>
        </w:rPr>
        <w:t>Bij de vergadering van 1 december kunnen Astrid en Peter niet aanwezig zijn. Besloten wordt deze vergadering toch door te laten gaan. Aan de trainers wordt gevraagd een verslag van deze bijeenkomst op te stellen.</w:t>
      </w:r>
    </w:p>
    <w:p w14:paraId="52052498" w14:textId="77777777" w:rsidR="00407142" w:rsidRPr="00407142" w:rsidRDefault="00407142" w:rsidP="00407142">
      <w:pPr>
        <w:rPr>
          <w:b/>
          <w:bCs/>
          <w:sz w:val="20"/>
          <w:szCs w:val="20"/>
        </w:rPr>
      </w:pPr>
    </w:p>
    <w:p w14:paraId="3A8CF128" w14:textId="77777777" w:rsidR="001953F8" w:rsidRDefault="001953F8" w:rsidP="001953F8">
      <w:pPr>
        <w:pStyle w:val="Lijstalinea"/>
        <w:numPr>
          <w:ilvl w:val="0"/>
          <w:numId w:val="17"/>
        </w:numPr>
        <w:rPr>
          <w:b/>
          <w:bCs/>
          <w:sz w:val="20"/>
          <w:szCs w:val="20"/>
        </w:rPr>
      </w:pPr>
      <w:r>
        <w:rPr>
          <w:b/>
          <w:bCs/>
          <w:sz w:val="20"/>
          <w:szCs w:val="20"/>
        </w:rPr>
        <w:t>Terugblik op de eerste</w:t>
      </w:r>
      <w:r w:rsidRPr="003A6255">
        <w:rPr>
          <w:b/>
          <w:bCs/>
          <w:sz w:val="20"/>
          <w:szCs w:val="20"/>
        </w:rPr>
        <w:t xml:space="preserve"> </w:t>
      </w:r>
      <w:proofErr w:type="spellStart"/>
      <w:r w:rsidRPr="003A6255">
        <w:rPr>
          <w:b/>
          <w:bCs/>
          <w:sz w:val="20"/>
          <w:szCs w:val="20"/>
        </w:rPr>
        <w:t>trainingsdag</w:t>
      </w:r>
      <w:proofErr w:type="spellEnd"/>
      <w:r>
        <w:rPr>
          <w:b/>
          <w:bCs/>
          <w:sz w:val="20"/>
          <w:szCs w:val="20"/>
        </w:rPr>
        <w:t xml:space="preserve"> en voorbereiding tweede </w:t>
      </w:r>
      <w:proofErr w:type="spellStart"/>
      <w:r>
        <w:rPr>
          <w:b/>
          <w:bCs/>
          <w:sz w:val="20"/>
          <w:szCs w:val="20"/>
        </w:rPr>
        <w:t>trainingsdag</w:t>
      </w:r>
      <w:proofErr w:type="spellEnd"/>
    </w:p>
    <w:p w14:paraId="04EFDDA6" w14:textId="050CD042" w:rsidR="009F3824" w:rsidRDefault="001953F8" w:rsidP="00822C10">
      <w:pPr>
        <w:pStyle w:val="Lijstalinea"/>
        <w:ind w:left="360"/>
        <w:rPr>
          <w:sz w:val="20"/>
          <w:szCs w:val="20"/>
        </w:rPr>
      </w:pPr>
      <w:r>
        <w:rPr>
          <w:sz w:val="20"/>
          <w:szCs w:val="20"/>
        </w:rPr>
        <w:t>De trainerskoppels geven een korte terugblik op de ervaringen tot nu toe.</w:t>
      </w:r>
    </w:p>
    <w:p w14:paraId="579E2B0C" w14:textId="2FBBB2D9" w:rsidR="001953F8" w:rsidRDefault="001953F8" w:rsidP="00822C10">
      <w:pPr>
        <w:pStyle w:val="Lijstalinea"/>
        <w:ind w:left="360"/>
        <w:rPr>
          <w:sz w:val="20"/>
          <w:szCs w:val="20"/>
        </w:rPr>
      </w:pPr>
      <w:r>
        <w:rPr>
          <w:sz w:val="20"/>
          <w:szCs w:val="20"/>
        </w:rPr>
        <w:t xml:space="preserve">Sander geeft aan dat de deelnemers meer in de juiste stand staan dan vorig jaar, dat de verwachting van de deelnemers over de inhoud van de trainer goed is en dat de trainers in de eerste bijeenkomst gelijk de diepte in mochten gaan. </w:t>
      </w:r>
    </w:p>
    <w:p w14:paraId="4EC8FB09" w14:textId="072A4A15" w:rsidR="001953F8" w:rsidRDefault="001953F8" w:rsidP="00822C10">
      <w:pPr>
        <w:pStyle w:val="Lijstalinea"/>
        <w:ind w:left="360"/>
        <w:rPr>
          <w:sz w:val="20"/>
          <w:szCs w:val="20"/>
        </w:rPr>
      </w:pPr>
      <w:r>
        <w:rPr>
          <w:sz w:val="20"/>
          <w:szCs w:val="20"/>
        </w:rPr>
        <w:t>Als trainers is het van belang dat we geen aannames doen, geen eigen interpretaties van situaties hebben maar dat we voorbeeldgedrag laten zien: “</w:t>
      </w:r>
      <w:proofErr w:type="spellStart"/>
      <w:r>
        <w:rPr>
          <w:sz w:val="20"/>
          <w:szCs w:val="20"/>
        </w:rPr>
        <w:t>practice</w:t>
      </w:r>
      <w:proofErr w:type="spellEnd"/>
      <w:r>
        <w:rPr>
          <w:sz w:val="20"/>
          <w:szCs w:val="20"/>
        </w:rPr>
        <w:t xml:space="preserve"> </w:t>
      </w:r>
      <w:proofErr w:type="spellStart"/>
      <w:r>
        <w:rPr>
          <w:sz w:val="20"/>
          <w:szCs w:val="20"/>
        </w:rPr>
        <w:t>what</w:t>
      </w:r>
      <w:proofErr w:type="spellEnd"/>
      <w:r>
        <w:rPr>
          <w:sz w:val="20"/>
          <w:szCs w:val="20"/>
        </w:rPr>
        <w:t xml:space="preserve"> </w:t>
      </w:r>
      <w:proofErr w:type="spellStart"/>
      <w:r>
        <w:rPr>
          <w:sz w:val="20"/>
          <w:szCs w:val="20"/>
        </w:rPr>
        <w:t>you</w:t>
      </w:r>
      <w:proofErr w:type="spellEnd"/>
      <w:r>
        <w:rPr>
          <w:sz w:val="20"/>
          <w:szCs w:val="20"/>
        </w:rPr>
        <w:t xml:space="preserve"> </w:t>
      </w:r>
      <w:proofErr w:type="spellStart"/>
      <w:r>
        <w:rPr>
          <w:sz w:val="20"/>
          <w:szCs w:val="20"/>
        </w:rPr>
        <w:t>preach</w:t>
      </w:r>
      <w:proofErr w:type="spellEnd"/>
      <w:r>
        <w:rPr>
          <w:sz w:val="20"/>
          <w:szCs w:val="20"/>
        </w:rPr>
        <w:t>”.</w:t>
      </w:r>
    </w:p>
    <w:p w14:paraId="7C68BD59" w14:textId="3CE740EE" w:rsidR="001953F8" w:rsidRDefault="001953F8" w:rsidP="00822C10">
      <w:pPr>
        <w:pStyle w:val="Lijstalinea"/>
        <w:ind w:left="360"/>
        <w:rPr>
          <w:sz w:val="20"/>
          <w:szCs w:val="20"/>
        </w:rPr>
      </w:pPr>
      <w:r>
        <w:rPr>
          <w:sz w:val="20"/>
          <w:szCs w:val="20"/>
        </w:rPr>
        <w:t>We moeten kwetsbaar durven te zijn, benoemen wat je voelt als trainer. Ook richting je mede-trainer, alleen op deze manier worden we een team.</w:t>
      </w:r>
    </w:p>
    <w:p w14:paraId="0EB2BA43" w14:textId="79A060F9" w:rsidR="001953F8" w:rsidRDefault="001953F8" w:rsidP="00822C10">
      <w:pPr>
        <w:pStyle w:val="Lijstalinea"/>
        <w:ind w:left="360"/>
        <w:rPr>
          <w:sz w:val="20"/>
          <w:szCs w:val="20"/>
        </w:rPr>
      </w:pPr>
    </w:p>
    <w:p w14:paraId="18B518FC" w14:textId="0D066BA6" w:rsidR="001953F8" w:rsidRDefault="001953F8" w:rsidP="00822C10">
      <w:pPr>
        <w:pStyle w:val="Lijstalinea"/>
        <w:ind w:left="360"/>
        <w:rPr>
          <w:sz w:val="20"/>
          <w:szCs w:val="20"/>
        </w:rPr>
      </w:pPr>
      <w:r>
        <w:rPr>
          <w:sz w:val="20"/>
          <w:szCs w:val="20"/>
        </w:rPr>
        <w:t>Femmy is blij verrast met de inzet van de deelnemers, de deelnemers zijn veel meer aangehaakt. Daarnaast is het eigen modereren van de trainers veel beter; we snappen beter hoe dit werkt. We geven uitleg voegen toe en zorgen voor verdieping. Ook koppelen we mensen aan elkaar met het modereren.</w:t>
      </w:r>
    </w:p>
    <w:p w14:paraId="4A5C6F1C" w14:textId="0A9D6B21" w:rsidR="00CC32AC" w:rsidRDefault="00CC32AC" w:rsidP="00822C10">
      <w:pPr>
        <w:pStyle w:val="Lijstalinea"/>
        <w:ind w:left="360"/>
        <w:rPr>
          <w:sz w:val="20"/>
          <w:szCs w:val="20"/>
        </w:rPr>
      </w:pPr>
      <w:r>
        <w:rPr>
          <w:sz w:val="20"/>
          <w:szCs w:val="20"/>
        </w:rPr>
        <w:t xml:space="preserve">Peter vult aan dat er met respect werd gesproken over kinderen. Er werd niet gezocht naar </w:t>
      </w:r>
      <w:proofErr w:type="spellStart"/>
      <w:r>
        <w:rPr>
          <w:sz w:val="20"/>
          <w:szCs w:val="20"/>
        </w:rPr>
        <w:t>who’s</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blame</w:t>
      </w:r>
      <w:proofErr w:type="spellEnd"/>
      <w:r>
        <w:rPr>
          <w:sz w:val="20"/>
          <w:szCs w:val="20"/>
        </w:rPr>
        <w:t>, maar naar wat men zelf nog zou kunnen doen.</w:t>
      </w:r>
    </w:p>
    <w:p w14:paraId="6969140B" w14:textId="7F32CBC6" w:rsidR="00CC32AC" w:rsidRDefault="00CC32AC" w:rsidP="00822C10">
      <w:pPr>
        <w:pStyle w:val="Lijstalinea"/>
        <w:ind w:left="360"/>
        <w:rPr>
          <w:sz w:val="20"/>
          <w:szCs w:val="20"/>
        </w:rPr>
      </w:pPr>
    </w:p>
    <w:p w14:paraId="5AC06CB4" w14:textId="542391BA" w:rsidR="00CC32AC" w:rsidRDefault="00CC32AC" w:rsidP="00822C10">
      <w:pPr>
        <w:pStyle w:val="Lijstalinea"/>
        <w:ind w:left="360"/>
        <w:rPr>
          <w:sz w:val="20"/>
          <w:szCs w:val="20"/>
        </w:rPr>
      </w:pPr>
      <w:r>
        <w:rPr>
          <w:sz w:val="20"/>
          <w:szCs w:val="20"/>
        </w:rPr>
        <w:t xml:space="preserve">Vraag: “hoe kunnen we als trainers samen holding </w:t>
      </w:r>
      <w:proofErr w:type="spellStart"/>
      <w:r>
        <w:rPr>
          <w:sz w:val="20"/>
          <w:szCs w:val="20"/>
        </w:rPr>
        <w:t>space</w:t>
      </w:r>
      <w:proofErr w:type="spellEnd"/>
      <w:r>
        <w:rPr>
          <w:sz w:val="20"/>
          <w:szCs w:val="20"/>
        </w:rPr>
        <w:t xml:space="preserve"> maken voor het traject”.</w:t>
      </w:r>
    </w:p>
    <w:p w14:paraId="739A6402" w14:textId="04FB9FF5" w:rsidR="00CC32AC" w:rsidRDefault="00CC32AC" w:rsidP="00822C10">
      <w:pPr>
        <w:pStyle w:val="Lijstalinea"/>
        <w:ind w:left="360"/>
        <w:rPr>
          <w:sz w:val="20"/>
          <w:szCs w:val="20"/>
        </w:rPr>
      </w:pPr>
    </w:p>
    <w:p w14:paraId="485012B1" w14:textId="37792A66" w:rsidR="00CC32AC" w:rsidRDefault="00CC32AC" w:rsidP="00822C10">
      <w:pPr>
        <w:pStyle w:val="Lijstalinea"/>
        <w:ind w:left="360"/>
        <w:rPr>
          <w:sz w:val="20"/>
          <w:szCs w:val="20"/>
        </w:rPr>
      </w:pPr>
      <w:r>
        <w:rPr>
          <w:sz w:val="20"/>
          <w:szCs w:val="20"/>
        </w:rPr>
        <w:t xml:space="preserve">Herman-Jan geeft aan dat er een groot verschil was in de uitwerking van de opdrachten in aanloop naar de eerste training. De deelnemers zijn erg geëmotioneerd over wat ze ontdekken. </w:t>
      </w:r>
    </w:p>
    <w:p w14:paraId="15A5FC73" w14:textId="60DA7606" w:rsidR="00CC32AC" w:rsidRDefault="00CC32AC" w:rsidP="00822C10">
      <w:pPr>
        <w:pStyle w:val="Lijstalinea"/>
        <w:ind w:left="360"/>
        <w:rPr>
          <w:sz w:val="20"/>
          <w:szCs w:val="20"/>
        </w:rPr>
      </w:pPr>
      <w:r>
        <w:rPr>
          <w:sz w:val="20"/>
          <w:szCs w:val="20"/>
        </w:rPr>
        <w:t>De trainers zoeken nog naar wat bekende materie is voor de deelnemers en wat nieuw is (waar kun je als trainer op aansluiten). De volgende keer zal er daarom meer aandacht worden besteed aan de systemische aanpak. Op deze manier wordt de bedding voor de rest van de training gelegd.</w:t>
      </w:r>
    </w:p>
    <w:p w14:paraId="6750A830" w14:textId="6F75C438" w:rsidR="00CC32AC" w:rsidRDefault="00CC32AC" w:rsidP="00822C10">
      <w:pPr>
        <w:pStyle w:val="Lijstalinea"/>
        <w:ind w:left="360"/>
        <w:rPr>
          <w:sz w:val="20"/>
          <w:szCs w:val="20"/>
        </w:rPr>
      </w:pPr>
      <w:r>
        <w:rPr>
          <w:sz w:val="20"/>
          <w:szCs w:val="20"/>
        </w:rPr>
        <w:t>Als trainingskoppel vullen Herman-Jan en Caroline elkaar goed aan; ze hebben veel aandacht besteed aan de kennismaking en dat vertaalt zich nu terug.</w:t>
      </w:r>
    </w:p>
    <w:p w14:paraId="13F57A47" w14:textId="3E6FB4F3" w:rsidR="00CC32AC" w:rsidRDefault="00CC32AC" w:rsidP="00822C10">
      <w:pPr>
        <w:pStyle w:val="Lijstalinea"/>
        <w:ind w:left="360"/>
        <w:rPr>
          <w:sz w:val="20"/>
          <w:szCs w:val="20"/>
        </w:rPr>
      </w:pPr>
      <w:r>
        <w:rPr>
          <w:sz w:val="20"/>
          <w:szCs w:val="20"/>
        </w:rPr>
        <w:t xml:space="preserve">Het modereren kost veel tijd. We proberen voorbeeldgedrag te laten zien door een doorvraag te stellen. </w:t>
      </w:r>
    </w:p>
    <w:p w14:paraId="61F582C0" w14:textId="40ED27E8" w:rsidR="00CC32AC" w:rsidRDefault="00CC32AC" w:rsidP="00822C10">
      <w:pPr>
        <w:pStyle w:val="Lijstalinea"/>
        <w:ind w:left="360"/>
        <w:rPr>
          <w:sz w:val="20"/>
          <w:szCs w:val="20"/>
        </w:rPr>
      </w:pPr>
      <w:r>
        <w:rPr>
          <w:sz w:val="20"/>
          <w:szCs w:val="20"/>
        </w:rPr>
        <w:t>Volgende training wordt het online leerproces meer gekoppeld aan het live leerproces (de verdieping live).</w:t>
      </w:r>
    </w:p>
    <w:p w14:paraId="6520D39C" w14:textId="78369BD5" w:rsidR="00CC32AC" w:rsidRDefault="00CC32AC" w:rsidP="00822C10">
      <w:pPr>
        <w:pStyle w:val="Lijstalinea"/>
        <w:ind w:left="360"/>
        <w:rPr>
          <w:sz w:val="20"/>
          <w:szCs w:val="20"/>
        </w:rPr>
      </w:pPr>
    </w:p>
    <w:p w14:paraId="620524B3" w14:textId="3A1AFCD8" w:rsidR="00CC32AC" w:rsidRDefault="00CC32AC" w:rsidP="00822C10">
      <w:pPr>
        <w:pStyle w:val="Lijstalinea"/>
        <w:ind w:left="360"/>
        <w:rPr>
          <w:sz w:val="20"/>
          <w:szCs w:val="20"/>
        </w:rPr>
      </w:pPr>
      <w:r>
        <w:rPr>
          <w:sz w:val="20"/>
          <w:szCs w:val="20"/>
        </w:rPr>
        <w:t>Van belang voor in de trainershandleiding:</w:t>
      </w:r>
    </w:p>
    <w:p w14:paraId="452BFE98" w14:textId="249E58B8" w:rsidR="00CC32AC" w:rsidRDefault="00CC32AC" w:rsidP="00822C10">
      <w:pPr>
        <w:pStyle w:val="Lijstalinea"/>
        <w:ind w:left="360"/>
        <w:rPr>
          <w:sz w:val="20"/>
          <w:szCs w:val="20"/>
        </w:rPr>
      </w:pPr>
      <w:r>
        <w:rPr>
          <w:sz w:val="20"/>
          <w:szCs w:val="20"/>
        </w:rPr>
        <w:t>Nettiquette.</w:t>
      </w:r>
    </w:p>
    <w:p w14:paraId="68B141E8" w14:textId="430A9A38" w:rsidR="00CC32AC" w:rsidRDefault="00CC32AC" w:rsidP="00822C10">
      <w:pPr>
        <w:pStyle w:val="Lijstalinea"/>
        <w:ind w:left="360"/>
        <w:rPr>
          <w:sz w:val="20"/>
          <w:szCs w:val="20"/>
        </w:rPr>
      </w:pPr>
      <w:r>
        <w:rPr>
          <w:sz w:val="20"/>
          <w:szCs w:val="20"/>
        </w:rPr>
        <w:t>De deelnemers moeten eigenaar worden van het eigen leerproces en van het gezamenlijk leerproces.</w:t>
      </w:r>
    </w:p>
    <w:p w14:paraId="08CB2F23" w14:textId="3862D099" w:rsidR="00CC32AC" w:rsidRDefault="00CC32AC" w:rsidP="00822C10">
      <w:pPr>
        <w:pStyle w:val="Lijstalinea"/>
        <w:ind w:left="360"/>
        <w:rPr>
          <w:sz w:val="20"/>
          <w:szCs w:val="20"/>
        </w:rPr>
      </w:pPr>
      <w:r>
        <w:rPr>
          <w:sz w:val="20"/>
          <w:szCs w:val="20"/>
        </w:rPr>
        <w:lastRenderedPageBreak/>
        <w:t>Goede voorbereiding is essentieel voor de training.</w:t>
      </w:r>
    </w:p>
    <w:p w14:paraId="69DB299E" w14:textId="77777777" w:rsidR="00965C40" w:rsidRPr="009F3824" w:rsidRDefault="00965C40" w:rsidP="00822C10">
      <w:pPr>
        <w:pStyle w:val="Lijstalinea"/>
        <w:ind w:left="360"/>
        <w:rPr>
          <w:b/>
          <w:bCs/>
          <w:sz w:val="20"/>
          <w:szCs w:val="20"/>
        </w:rPr>
      </w:pPr>
    </w:p>
    <w:p w14:paraId="3798C411" w14:textId="77777777" w:rsidR="00CC32AC" w:rsidRPr="003A6255" w:rsidRDefault="00CC32AC" w:rsidP="00CC32AC">
      <w:pPr>
        <w:pStyle w:val="Lijstalinea"/>
        <w:numPr>
          <w:ilvl w:val="0"/>
          <w:numId w:val="17"/>
        </w:numPr>
        <w:rPr>
          <w:b/>
          <w:bCs/>
          <w:sz w:val="20"/>
          <w:szCs w:val="20"/>
        </w:rPr>
      </w:pPr>
      <w:r w:rsidRPr="003A6255">
        <w:rPr>
          <w:b/>
          <w:bCs/>
          <w:sz w:val="20"/>
          <w:szCs w:val="20"/>
        </w:rPr>
        <w:t>Docentschap en procesbegeleiderschap binnen de trainingskoppel</w:t>
      </w:r>
    </w:p>
    <w:p w14:paraId="7AA68ACD" w14:textId="77777777" w:rsidR="00CC32AC" w:rsidRDefault="00CC32AC" w:rsidP="00CC32AC">
      <w:pPr>
        <w:ind w:left="360"/>
        <w:rPr>
          <w:sz w:val="20"/>
          <w:szCs w:val="20"/>
        </w:rPr>
      </w:pPr>
      <w:r>
        <w:rPr>
          <w:sz w:val="20"/>
          <w:szCs w:val="20"/>
        </w:rPr>
        <w:t xml:space="preserve">Hoe komen </w:t>
      </w:r>
      <w:r w:rsidRPr="003A6255">
        <w:rPr>
          <w:sz w:val="20"/>
          <w:szCs w:val="20"/>
        </w:rPr>
        <w:t xml:space="preserve">het docentschap en het procesbegeleiderschap bij elkaar in de trainingskoppels en hoe </w:t>
      </w:r>
      <w:r>
        <w:rPr>
          <w:sz w:val="20"/>
          <w:szCs w:val="20"/>
        </w:rPr>
        <w:t xml:space="preserve">maken </w:t>
      </w:r>
      <w:r w:rsidRPr="003A6255">
        <w:rPr>
          <w:sz w:val="20"/>
          <w:szCs w:val="20"/>
        </w:rPr>
        <w:t>we dat dienend aan wat er nodig is voor de training Wegwijs in gedrag</w:t>
      </w:r>
      <w:r>
        <w:rPr>
          <w:sz w:val="20"/>
          <w:szCs w:val="20"/>
        </w:rPr>
        <w:t>?</w:t>
      </w:r>
      <w:r w:rsidRPr="003A6255">
        <w:rPr>
          <w:sz w:val="20"/>
          <w:szCs w:val="20"/>
        </w:rPr>
        <w:t xml:space="preserve"> Vanuit welke innerlijke houding zijn wij zelf als trainer aanwezig? Hoe gaan wij zelf om met emoties die naar boven komen in de groep? Hoe leven we voor wat we graag willen dat de leerkrachten ontwikkelen en hoe zijn onze diverse achtergronden daarin aanvullend op elkaar? </w:t>
      </w:r>
    </w:p>
    <w:p w14:paraId="7236A748" w14:textId="6CDD46E4" w:rsidR="00043B5D" w:rsidRDefault="00043B5D" w:rsidP="001C5651">
      <w:pPr>
        <w:ind w:left="360"/>
        <w:rPr>
          <w:sz w:val="20"/>
          <w:szCs w:val="20"/>
        </w:rPr>
      </w:pPr>
    </w:p>
    <w:p w14:paraId="7FF596A1" w14:textId="7F216D8F" w:rsidR="002B6B34" w:rsidRDefault="002B6B34" w:rsidP="001C5651">
      <w:pPr>
        <w:ind w:left="360"/>
        <w:rPr>
          <w:sz w:val="20"/>
          <w:szCs w:val="20"/>
        </w:rPr>
      </w:pPr>
      <w:r>
        <w:rPr>
          <w:sz w:val="20"/>
          <w:szCs w:val="20"/>
        </w:rPr>
        <w:t>Astrid heeft een denkmodel ontwikkeld waarmee er gekeken kan worden naar de koppels. Astrid geeft een korte toelichting op het model en vraagt de trainers om aan te geven wat het model met je doet en hoe we dit model kunnen verbinden met de training en wat we dan gaan zien.</w:t>
      </w:r>
    </w:p>
    <w:p w14:paraId="742DF9F0" w14:textId="160676A4" w:rsidR="002B6B34" w:rsidRDefault="002B6B34" w:rsidP="001C5651">
      <w:pPr>
        <w:ind w:left="360"/>
        <w:rPr>
          <w:sz w:val="20"/>
          <w:szCs w:val="20"/>
        </w:rPr>
      </w:pPr>
      <w:r>
        <w:rPr>
          <w:sz w:val="20"/>
          <w:szCs w:val="20"/>
        </w:rPr>
        <w:t>Femmy geeft aan dat ze het lijfelijk aspect mist in het model.</w:t>
      </w:r>
    </w:p>
    <w:p w14:paraId="11022415" w14:textId="6623D156" w:rsidR="002B6B34" w:rsidRDefault="002B6B34" w:rsidP="001C5651">
      <w:pPr>
        <w:ind w:left="360"/>
        <w:rPr>
          <w:sz w:val="20"/>
          <w:szCs w:val="20"/>
        </w:rPr>
      </w:pPr>
      <w:r>
        <w:rPr>
          <w:sz w:val="20"/>
          <w:szCs w:val="20"/>
        </w:rPr>
        <w:t xml:space="preserve">Peter geeft aan dat het model goed gebruikt zou kunnen worden voor zelfreflectie, om het eigen handelen verfijnder te maken. </w:t>
      </w:r>
      <w:r>
        <w:rPr>
          <w:sz w:val="20"/>
          <w:szCs w:val="20"/>
        </w:rPr>
        <w:t>De tec</w:t>
      </w:r>
      <w:r>
        <w:rPr>
          <w:sz w:val="20"/>
          <w:szCs w:val="20"/>
        </w:rPr>
        <w:t xml:space="preserve">hniek / de </w:t>
      </w:r>
      <w:proofErr w:type="spellStart"/>
      <w:r>
        <w:rPr>
          <w:sz w:val="20"/>
          <w:szCs w:val="20"/>
        </w:rPr>
        <w:t>know-how</w:t>
      </w:r>
      <w:proofErr w:type="spellEnd"/>
      <w:r>
        <w:rPr>
          <w:sz w:val="20"/>
          <w:szCs w:val="20"/>
        </w:rPr>
        <w:t xml:space="preserve"> verfijnt de kwaliteit van het handelen; je moet oefenen en weten waar je vak uit bestaat. Hij stelt voor om het model te koppelen aan voorbeelden.</w:t>
      </w:r>
    </w:p>
    <w:p w14:paraId="0722BA0B" w14:textId="43BE30F8" w:rsidR="002B6B34" w:rsidRDefault="002B6B34" w:rsidP="001C5651">
      <w:pPr>
        <w:ind w:left="360"/>
        <w:rPr>
          <w:sz w:val="20"/>
          <w:szCs w:val="20"/>
        </w:rPr>
      </w:pPr>
      <w:r>
        <w:rPr>
          <w:sz w:val="20"/>
          <w:szCs w:val="20"/>
        </w:rPr>
        <w:t>Caroline geeft aan dat het model alleen werkt als je de achterliggende modellen kent.</w:t>
      </w:r>
    </w:p>
    <w:p w14:paraId="16DEB314" w14:textId="27C1975B" w:rsidR="002B6B34" w:rsidRDefault="002B6B34" w:rsidP="001C5651">
      <w:pPr>
        <w:ind w:left="360"/>
        <w:rPr>
          <w:sz w:val="20"/>
          <w:szCs w:val="20"/>
        </w:rPr>
      </w:pPr>
      <w:r>
        <w:rPr>
          <w:sz w:val="20"/>
          <w:szCs w:val="20"/>
        </w:rPr>
        <w:t xml:space="preserve">Astrid wil het model gaan gebruiken in het onderzoek en in het eerste en derde artikel. Het model is </w:t>
      </w:r>
      <w:r w:rsidR="00623CF1">
        <w:rPr>
          <w:sz w:val="20"/>
          <w:szCs w:val="20"/>
        </w:rPr>
        <w:t xml:space="preserve">bedoeld </w:t>
      </w:r>
      <w:r>
        <w:rPr>
          <w:sz w:val="20"/>
          <w:szCs w:val="20"/>
        </w:rPr>
        <w:t xml:space="preserve">voor </w:t>
      </w:r>
      <w:r w:rsidR="00623CF1">
        <w:rPr>
          <w:sz w:val="20"/>
          <w:szCs w:val="20"/>
        </w:rPr>
        <w:t>de trainers en voor het onderzoek / artikelen over het onderzoek.</w:t>
      </w:r>
    </w:p>
    <w:p w14:paraId="4F539061" w14:textId="1416F18A" w:rsidR="00623CF1" w:rsidRDefault="00623CF1" w:rsidP="00623CF1">
      <w:pPr>
        <w:ind w:left="360"/>
        <w:rPr>
          <w:sz w:val="20"/>
          <w:szCs w:val="20"/>
        </w:rPr>
      </w:pPr>
      <w:r>
        <w:rPr>
          <w:sz w:val="20"/>
          <w:szCs w:val="20"/>
        </w:rPr>
        <w:t>Alle trainers geven aan het een mooi model te vinden, waar ze later nogmaals langer bij stil willen staan.</w:t>
      </w:r>
      <w:r>
        <w:rPr>
          <w:sz w:val="20"/>
          <w:szCs w:val="20"/>
        </w:rPr>
        <w:t xml:space="preserve"> De reflecties worden via de mail doorgegeven.</w:t>
      </w:r>
    </w:p>
    <w:p w14:paraId="48D84DEF" w14:textId="2D32956E" w:rsidR="00623CF1" w:rsidRDefault="00623CF1" w:rsidP="001C5651">
      <w:pPr>
        <w:ind w:left="360"/>
        <w:rPr>
          <w:sz w:val="20"/>
          <w:szCs w:val="20"/>
        </w:rPr>
      </w:pPr>
    </w:p>
    <w:p w14:paraId="089B5B01" w14:textId="51C6C343" w:rsidR="00623CF1" w:rsidRDefault="00623CF1" w:rsidP="001C5651">
      <w:pPr>
        <w:ind w:left="360"/>
        <w:rPr>
          <w:sz w:val="20"/>
          <w:szCs w:val="20"/>
        </w:rPr>
      </w:pPr>
      <w:r>
        <w:rPr>
          <w:sz w:val="20"/>
          <w:szCs w:val="20"/>
        </w:rPr>
        <w:t>Als trainerskoppel is het essentieel dat we naar onszelf kijken in interactie met de deelnemers en naar onszelf kijken in de relatie als trainers. Voortdurende reflectie op onszelf en in relatie tot de ander. Wat is helpend / wat is belemmerend, ook als koppel.</w:t>
      </w:r>
    </w:p>
    <w:p w14:paraId="513DB795" w14:textId="64C115D4" w:rsidR="00623CF1" w:rsidRDefault="00623CF1" w:rsidP="001C5651">
      <w:pPr>
        <w:ind w:left="360"/>
        <w:rPr>
          <w:sz w:val="20"/>
          <w:szCs w:val="20"/>
        </w:rPr>
      </w:pPr>
      <w:r>
        <w:rPr>
          <w:sz w:val="20"/>
          <w:szCs w:val="20"/>
        </w:rPr>
        <w:t>Elkaar ontmoeten en leren kennen voor de training is van groot belang. De innerlijke houding van je medetrainer leren kennen en diens kracht en valkuilen.</w:t>
      </w:r>
    </w:p>
    <w:p w14:paraId="3CA374FE" w14:textId="7D86A055" w:rsidR="00043B5D" w:rsidRPr="001C5651" w:rsidRDefault="00043B5D" w:rsidP="001C5651">
      <w:pPr>
        <w:ind w:left="360"/>
        <w:rPr>
          <w:sz w:val="20"/>
          <w:szCs w:val="20"/>
        </w:rPr>
      </w:pPr>
    </w:p>
    <w:p w14:paraId="30C1D60A" w14:textId="1ED0E2CB" w:rsidR="00043B5D" w:rsidRPr="00043B5D" w:rsidRDefault="00043B5D" w:rsidP="00043B5D">
      <w:pPr>
        <w:pStyle w:val="Lijstalinea"/>
        <w:numPr>
          <w:ilvl w:val="0"/>
          <w:numId w:val="17"/>
        </w:numPr>
        <w:rPr>
          <w:b/>
          <w:bCs/>
          <w:sz w:val="20"/>
          <w:szCs w:val="20"/>
        </w:rPr>
      </w:pPr>
      <w:r>
        <w:rPr>
          <w:b/>
          <w:bCs/>
          <w:sz w:val="20"/>
          <w:szCs w:val="20"/>
        </w:rPr>
        <w:t>Rondvraag en sluiting</w:t>
      </w:r>
    </w:p>
    <w:p w14:paraId="02860C0B" w14:textId="1E06F1AF" w:rsidR="00043B5D" w:rsidRPr="00043B5D" w:rsidRDefault="00CC32AC" w:rsidP="00043B5D">
      <w:pPr>
        <w:pStyle w:val="Lijstalinea"/>
        <w:ind w:left="360"/>
        <w:rPr>
          <w:b/>
          <w:bCs/>
          <w:sz w:val="20"/>
          <w:szCs w:val="20"/>
        </w:rPr>
      </w:pPr>
      <w:r>
        <w:rPr>
          <w:sz w:val="20"/>
          <w:szCs w:val="20"/>
        </w:rPr>
        <w:t>Op 1 december van 9.00-11.000 staat het volgend online trainersoverleg gepland.</w:t>
      </w:r>
    </w:p>
    <w:sectPr w:rsidR="00043B5D" w:rsidRPr="00043B5D" w:rsidSect="00B8516F">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986F0" w14:textId="77777777" w:rsidR="00F42540" w:rsidRDefault="00F42540" w:rsidP="00900B32">
      <w:r>
        <w:separator/>
      </w:r>
    </w:p>
  </w:endnote>
  <w:endnote w:type="continuationSeparator" w:id="0">
    <w:p w14:paraId="611EEB60" w14:textId="77777777" w:rsidR="00F42540" w:rsidRDefault="00F42540" w:rsidP="0090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5421753"/>
      <w:docPartObj>
        <w:docPartGallery w:val="Page Numbers (Bottom of Page)"/>
        <w:docPartUnique/>
      </w:docPartObj>
    </w:sdtPr>
    <w:sdtEndPr>
      <w:rPr>
        <w:rStyle w:val="Paginanummer"/>
      </w:rPr>
    </w:sdtEndPr>
    <w:sdtContent>
      <w:p w14:paraId="47CCF713" w14:textId="77777777" w:rsidR="00900B32" w:rsidRDefault="00900B32" w:rsidP="0099143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D2F7BAE" w14:textId="77777777" w:rsidR="00900B32" w:rsidRDefault="00900B32" w:rsidP="00900B3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426155624"/>
      <w:docPartObj>
        <w:docPartGallery w:val="Page Numbers (Bottom of Page)"/>
        <w:docPartUnique/>
      </w:docPartObj>
    </w:sdtPr>
    <w:sdtEndPr>
      <w:rPr>
        <w:rStyle w:val="Paginanummer"/>
        <w:sz w:val="22"/>
        <w:szCs w:val="22"/>
      </w:rPr>
    </w:sdtEndPr>
    <w:sdtContent>
      <w:p w14:paraId="7A01ECB7" w14:textId="77777777" w:rsidR="00900B32" w:rsidRPr="00900B32" w:rsidRDefault="00900B32" w:rsidP="0099143B">
        <w:pPr>
          <w:pStyle w:val="Voettekst"/>
          <w:framePr w:wrap="none" w:vAnchor="text" w:hAnchor="margin" w:xAlign="right" w:y="1"/>
          <w:rPr>
            <w:rStyle w:val="Paginanummer"/>
            <w:sz w:val="22"/>
            <w:szCs w:val="22"/>
          </w:rPr>
        </w:pPr>
        <w:r w:rsidRPr="00900B32">
          <w:rPr>
            <w:rStyle w:val="Paginanummer"/>
            <w:sz w:val="22"/>
            <w:szCs w:val="22"/>
          </w:rPr>
          <w:fldChar w:fldCharType="begin"/>
        </w:r>
        <w:r w:rsidRPr="00900B32">
          <w:rPr>
            <w:rStyle w:val="Paginanummer"/>
            <w:sz w:val="22"/>
            <w:szCs w:val="22"/>
          </w:rPr>
          <w:instrText xml:space="preserve"> PAGE </w:instrText>
        </w:r>
        <w:r w:rsidRPr="00900B32">
          <w:rPr>
            <w:rStyle w:val="Paginanummer"/>
            <w:sz w:val="22"/>
            <w:szCs w:val="22"/>
          </w:rPr>
          <w:fldChar w:fldCharType="separate"/>
        </w:r>
        <w:r w:rsidRPr="00900B32">
          <w:rPr>
            <w:rStyle w:val="Paginanummer"/>
            <w:noProof/>
            <w:sz w:val="22"/>
            <w:szCs w:val="22"/>
          </w:rPr>
          <w:t>1</w:t>
        </w:r>
        <w:r w:rsidRPr="00900B32">
          <w:rPr>
            <w:rStyle w:val="Paginanummer"/>
            <w:sz w:val="22"/>
            <w:szCs w:val="22"/>
          </w:rPr>
          <w:fldChar w:fldCharType="end"/>
        </w:r>
      </w:p>
    </w:sdtContent>
  </w:sdt>
  <w:p w14:paraId="36E31607" w14:textId="77777777" w:rsidR="00900B32" w:rsidRPr="00900B32" w:rsidRDefault="00900B32" w:rsidP="00900B32">
    <w:pPr>
      <w:pStyle w:val="Voettekst"/>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A6D1" w14:textId="77777777" w:rsidR="00F42540" w:rsidRDefault="00F42540" w:rsidP="00900B32">
      <w:r>
        <w:separator/>
      </w:r>
    </w:p>
  </w:footnote>
  <w:footnote w:type="continuationSeparator" w:id="0">
    <w:p w14:paraId="20417396" w14:textId="77777777" w:rsidR="00F42540" w:rsidRDefault="00F42540" w:rsidP="00900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6FBA" w14:textId="498A91B9" w:rsidR="005D54AF" w:rsidRDefault="005D54AF" w:rsidP="005D54AF">
    <w:pPr>
      <w:pStyle w:val="Koptekst"/>
      <w:jc w:val="right"/>
    </w:pPr>
    <w:r>
      <w:rPr>
        <w:b/>
        <w:bCs/>
        <w:i/>
        <w:iCs/>
        <w:noProof/>
      </w:rPr>
      <w:drawing>
        <wp:inline distT="0" distB="0" distL="0" distR="0" wp14:anchorId="64054B0F" wp14:editId="3A1D6B05">
          <wp:extent cx="1237615" cy="928280"/>
          <wp:effectExtent l="0" t="0" r="0" b="0"/>
          <wp:docPr id="1" name="Afbeelding 1" descr="Afbeelding met tekst, persoon, kleurrij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persoon, kleurrijk&#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60645" cy="945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0F60"/>
    <w:multiLevelType w:val="hybridMultilevel"/>
    <w:tmpl w:val="F17471C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7752461"/>
    <w:multiLevelType w:val="multilevel"/>
    <w:tmpl w:val="C674F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512D8"/>
    <w:multiLevelType w:val="hybridMultilevel"/>
    <w:tmpl w:val="5B5AEF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B611DB"/>
    <w:multiLevelType w:val="hybridMultilevel"/>
    <w:tmpl w:val="4F1664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8B3049"/>
    <w:multiLevelType w:val="hybridMultilevel"/>
    <w:tmpl w:val="964086A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9211D23"/>
    <w:multiLevelType w:val="hybridMultilevel"/>
    <w:tmpl w:val="1C08C5C4"/>
    <w:lvl w:ilvl="0" w:tplc="F22AF06E">
      <w:numFmt w:val="bullet"/>
      <w:lvlText w:val="-"/>
      <w:lvlJc w:val="left"/>
      <w:pPr>
        <w:ind w:left="720" w:hanging="360"/>
      </w:pPr>
      <w:rPr>
        <w:rFonts w:ascii="Calibri" w:eastAsiaTheme="minorHAns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46159A"/>
    <w:multiLevelType w:val="hybridMultilevel"/>
    <w:tmpl w:val="CF1633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6576DE0"/>
    <w:multiLevelType w:val="hybridMultilevel"/>
    <w:tmpl w:val="F6F0E310"/>
    <w:lvl w:ilvl="0" w:tplc="04130005">
      <w:start w:val="1"/>
      <w:numFmt w:val="bullet"/>
      <w:lvlText w:val=""/>
      <w:lvlJc w:val="left"/>
      <w:pPr>
        <w:ind w:left="36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BD1F4C"/>
    <w:multiLevelType w:val="hybridMultilevel"/>
    <w:tmpl w:val="BF406AF4"/>
    <w:lvl w:ilvl="0" w:tplc="45DC8A14">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0C635D"/>
    <w:multiLevelType w:val="hybridMultilevel"/>
    <w:tmpl w:val="412EE5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91B59B5"/>
    <w:multiLevelType w:val="hybridMultilevel"/>
    <w:tmpl w:val="795EB160"/>
    <w:lvl w:ilvl="0" w:tplc="F22AF0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1C6159"/>
    <w:multiLevelType w:val="hybridMultilevel"/>
    <w:tmpl w:val="0B3E8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3385821"/>
    <w:multiLevelType w:val="hybridMultilevel"/>
    <w:tmpl w:val="8A98607C"/>
    <w:lvl w:ilvl="0" w:tplc="A95A83F6">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A94956"/>
    <w:multiLevelType w:val="hybridMultilevel"/>
    <w:tmpl w:val="53CC1EE4"/>
    <w:lvl w:ilvl="0" w:tplc="A95A83F6">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0A6B4A"/>
    <w:multiLevelType w:val="hybridMultilevel"/>
    <w:tmpl w:val="34B0BD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7976BC0"/>
    <w:multiLevelType w:val="hybridMultilevel"/>
    <w:tmpl w:val="D93EC1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9EF3AA8"/>
    <w:multiLevelType w:val="hybridMultilevel"/>
    <w:tmpl w:val="1DF0F872"/>
    <w:lvl w:ilvl="0" w:tplc="A95A83F6">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BFA1CA6"/>
    <w:multiLevelType w:val="hybridMultilevel"/>
    <w:tmpl w:val="61A8D8D8"/>
    <w:lvl w:ilvl="0" w:tplc="F22AF0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C3A4935"/>
    <w:multiLevelType w:val="hybridMultilevel"/>
    <w:tmpl w:val="FE78C9B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D4A722C"/>
    <w:multiLevelType w:val="hybridMultilevel"/>
    <w:tmpl w:val="3E00FFB8"/>
    <w:lvl w:ilvl="0" w:tplc="A95A83F6">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5B90941"/>
    <w:multiLevelType w:val="hybridMultilevel"/>
    <w:tmpl w:val="412EE5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4"/>
  </w:num>
  <w:num w:numId="2">
    <w:abstractNumId w:val="8"/>
  </w:num>
  <w:num w:numId="3">
    <w:abstractNumId w:val="19"/>
  </w:num>
  <w:num w:numId="4">
    <w:abstractNumId w:val="16"/>
  </w:num>
  <w:num w:numId="5">
    <w:abstractNumId w:val="13"/>
  </w:num>
  <w:num w:numId="6">
    <w:abstractNumId w:val="12"/>
  </w:num>
  <w:num w:numId="7">
    <w:abstractNumId w:val="17"/>
  </w:num>
  <w:num w:numId="8">
    <w:abstractNumId w:val="10"/>
  </w:num>
  <w:num w:numId="9">
    <w:abstractNumId w:val="9"/>
  </w:num>
  <w:num w:numId="10">
    <w:abstractNumId w:val="11"/>
  </w:num>
  <w:num w:numId="11">
    <w:abstractNumId w:val="3"/>
  </w:num>
  <w:num w:numId="12">
    <w:abstractNumId w:val="20"/>
  </w:num>
  <w:num w:numId="13">
    <w:abstractNumId w:val="5"/>
  </w:num>
  <w:num w:numId="14">
    <w:abstractNumId w:val="15"/>
  </w:num>
  <w:num w:numId="15">
    <w:abstractNumId w:val="7"/>
  </w:num>
  <w:num w:numId="16">
    <w:abstractNumId w:val="2"/>
  </w:num>
  <w:num w:numId="17">
    <w:abstractNumId w:val="6"/>
  </w:num>
  <w:num w:numId="18">
    <w:abstractNumId w:val="18"/>
  </w:num>
  <w:num w:numId="19">
    <w:abstractNumId w:val="1"/>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80"/>
    <w:rsid w:val="000105AD"/>
    <w:rsid w:val="00017D46"/>
    <w:rsid w:val="00043B5D"/>
    <w:rsid w:val="000521C8"/>
    <w:rsid w:val="00074926"/>
    <w:rsid w:val="000A3A93"/>
    <w:rsid w:val="000C0F69"/>
    <w:rsid w:val="001146D7"/>
    <w:rsid w:val="001213E9"/>
    <w:rsid w:val="001424BB"/>
    <w:rsid w:val="0014415A"/>
    <w:rsid w:val="00195318"/>
    <w:rsid w:val="001953F8"/>
    <w:rsid w:val="001A2001"/>
    <w:rsid w:val="001B36B8"/>
    <w:rsid w:val="001B783B"/>
    <w:rsid w:val="001C5651"/>
    <w:rsid w:val="001E46DA"/>
    <w:rsid w:val="001F1743"/>
    <w:rsid w:val="001F341E"/>
    <w:rsid w:val="001F61B7"/>
    <w:rsid w:val="002024C3"/>
    <w:rsid w:val="002028A5"/>
    <w:rsid w:val="00214FF8"/>
    <w:rsid w:val="00266422"/>
    <w:rsid w:val="00296A5E"/>
    <w:rsid w:val="002B16B2"/>
    <w:rsid w:val="002B673D"/>
    <w:rsid w:val="002B6B34"/>
    <w:rsid w:val="002C0F6F"/>
    <w:rsid w:val="002C3BEB"/>
    <w:rsid w:val="002D67F3"/>
    <w:rsid w:val="00310FE5"/>
    <w:rsid w:val="00346DA2"/>
    <w:rsid w:val="0035449B"/>
    <w:rsid w:val="00382BF2"/>
    <w:rsid w:val="003A7804"/>
    <w:rsid w:val="003B0A03"/>
    <w:rsid w:val="003E4C17"/>
    <w:rsid w:val="003F6B7D"/>
    <w:rsid w:val="003F79AA"/>
    <w:rsid w:val="00404471"/>
    <w:rsid w:val="00407142"/>
    <w:rsid w:val="004304F5"/>
    <w:rsid w:val="00471506"/>
    <w:rsid w:val="0047392F"/>
    <w:rsid w:val="004A31D6"/>
    <w:rsid w:val="004A5366"/>
    <w:rsid w:val="004B5EA9"/>
    <w:rsid w:val="004C2955"/>
    <w:rsid w:val="004E0610"/>
    <w:rsid w:val="00502CC8"/>
    <w:rsid w:val="00505F79"/>
    <w:rsid w:val="00520F31"/>
    <w:rsid w:val="00574DB3"/>
    <w:rsid w:val="0059623C"/>
    <w:rsid w:val="005A5D79"/>
    <w:rsid w:val="005D54AF"/>
    <w:rsid w:val="005E2448"/>
    <w:rsid w:val="00604F19"/>
    <w:rsid w:val="006235F5"/>
    <w:rsid w:val="00623CF1"/>
    <w:rsid w:val="006264D6"/>
    <w:rsid w:val="006535F2"/>
    <w:rsid w:val="0065429F"/>
    <w:rsid w:val="00667CAE"/>
    <w:rsid w:val="006A013E"/>
    <w:rsid w:val="006A5A79"/>
    <w:rsid w:val="006D551E"/>
    <w:rsid w:val="007348E1"/>
    <w:rsid w:val="00765D04"/>
    <w:rsid w:val="00773392"/>
    <w:rsid w:val="00774808"/>
    <w:rsid w:val="007A0DE5"/>
    <w:rsid w:val="007B3E20"/>
    <w:rsid w:val="007C0323"/>
    <w:rsid w:val="007D43BC"/>
    <w:rsid w:val="007E2472"/>
    <w:rsid w:val="007E3233"/>
    <w:rsid w:val="007E6C70"/>
    <w:rsid w:val="007F1713"/>
    <w:rsid w:val="007F2E74"/>
    <w:rsid w:val="007F6664"/>
    <w:rsid w:val="00804EF6"/>
    <w:rsid w:val="00807B6B"/>
    <w:rsid w:val="0082084F"/>
    <w:rsid w:val="00822C10"/>
    <w:rsid w:val="00823F66"/>
    <w:rsid w:val="00835D98"/>
    <w:rsid w:val="00856550"/>
    <w:rsid w:val="00880AB5"/>
    <w:rsid w:val="00891D67"/>
    <w:rsid w:val="008A173B"/>
    <w:rsid w:val="008C48E6"/>
    <w:rsid w:val="008D66EE"/>
    <w:rsid w:val="008E11EF"/>
    <w:rsid w:val="00900B32"/>
    <w:rsid w:val="00916AED"/>
    <w:rsid w:val="009248C5"/>
    <w:rsid w:val="00935075"/>
    <w:rsid w:val="00965C40"/>
    <w:rsid w:val="00965F53"/>
    <w:rsid w:val="00983B9C"/>
    <w:rsid w:val="00993756"/>
    <w:rsid w:val="00996037"/>
    <w:rsid w:val="009A3B58"/>
    <w:rsid w:val="009C1930"/>
    <w:rsid w:val="009F1DFA"/>
    <w:rsid w:val="009F3824"/>
    <w:rsid w:val="009F56FD"/>
    <w:rsid w:val="00A17D12"/>
    <w:rsid w:val="00A26A96"/>
    <w:rsid w:val="00A852D8"/>
    <w:rsid w:val="00A96F2A"/>
    <w:rsid w:val="00AA1599"/>
    <w:rsid w:val="00AA3080"/>
    <w:rsid w:val="00AA6670"/>
    <w:rsid w:val="00AE0375"/>
    <w:rsid w:val="00AF3914"/>
    <w:rsid w:val="00AF73EB"/>
    <w:rsid w:val="00B25BAA"/>
    <w:rsid w:val="00B42B61"/>
    <w:rsid w:val="00B4619A"/>
    <w:rsid w:val="00B8516F"/>
    <w:rsid w:val="00BA2B7A"/>
    <w:rsid w:val="00BB1A55"/>
    <w:rsid w:val="00BB2F06"/>
    <w:rsid w:val="00BC613A"/>
    <w:rsid w:val="00BE6FDB"/>
    <w:rsid w:val="00BF76F9"/>
    <w:rsid w:val="00C00C02"/>
    <w:rsid w:val="00C07A86"/>
    <w:rsid w:val="00C4688C"/>
    <w:rsid w:val="00C93E1A"/>
    <w:rsid w:val="00CC23FE"/>
    <w:rsid w:val="00CC32AC"/>
    <w:rsid w:val="00CC3573"/>
    <w:rsid w:val="00CF3975"/>
    <w:rsid w:val="00D4349A"/>
    <w:rsid w:val="00D51D1B"/>
    <w:rsid w:val="00D6670F"/>
    <w:rsid w:val="00DA5F75"/>
    <w:rsid w:val="00DC7C0D"/>
    <w:rsid w:val="00DE737E"/>
    <w:rsid w:val="00E538AF"/>
    <w:rsid w:val="00E6034C"/>
    <w:rsid w:val="00E834F8"/>
    <w:rsid w:val="00E911F2"/>
    <w:rsid w:val="00E961E3"/>
    <w:rsid w:val="00EA13E8"/>
    <w:rsid w:val="00EC7891"/>
    <w:rsid w:val="00ED083E"/>
    <w:rsid w:val="00ED490C"/>
    <w:rsid w:val="00F2159E"/>
    <w:rsid w:val="00F25A1A"/>
    <w:rsid w:val="00F26141"/>
    <w:rsid w:val="00F41180"/>
    <w:rsid w:val="00F41C42"/>
    <w:rsid w:val="00F42540"/>
    <w:rsid w:val="00F612FA"/>
    <w:rsid w:val="00F61B2E"/>
    <w:rsid w:val="00F87964"/>
    <w:rsid w:val="00F93B86"/>
    <w:rsid w:val="00F95CD5"/>
    <w:rsid w:val="00FB331A"/>
    <w:rsid w:val="00FD2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1418"/>
  <w14:defaultImageDpi w14:val="32767"/>
  <w15:chartTrackingRefBased/>
  <w15:docId w15:val="{88B4F4B3-8A1A-3B4C-A8E9-599B4A95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E4C17"/>
    <w:pPr>
      <w:ind w:left="720"/>
      <w:contextualSpacing/>
    </w:pPr>
  </w:style>
  <w:style w:type="paragraph" w:styleId="Normaalweb">
    <w:name w:val="Normal (Web)"/>
    <w:basedOn w:val="Standaard"/>
    <w:uiPriority w:val="99"/>
    <w:semiHidden/>
    <w:unhideWhenUsed/>
    <w:rsid w:val="00404471"/>
    <w:pPr>
      <w:spacing w:before="100" w:beforeAutospacing="1" w:after="100" w:afterAutospacing="1"/>
    </w:pPr>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900B32"/>
    <w:pPr>
      <w:tabs>
        <w:tab w:val="center" w:pos="4536"/>
        <w:tab w:val="right" w:pos="9072"/>
      </w:tabs>
    </w:pPr>
  </w:style>
  <w:style w:type="character" w:customStyle="1" w:styleId="VoettekstChar">
    <w:name w:val="Voettekst Char"/>
    <w:basedOn w:val="Standaardalinea-lettertype"/>
    <w:link w:val="Voettekst"/>
    <w:uiPriority w:val="99"/>
    <w:rsid w:val="00900B32"/>
  </w:style>
  <w:style w:type="character" w:styleId="Paginanummer">
    <w:name w:val="page number"/>
    <w:basedOn w:val="Standaardalinea-lettertype"/>
    <w:uiPriority w:val="99"/>
    <w:semiHidden/>
    <w:unhideWhenUsed/>
    <w:rsid w:val="00900B32"/>
  </w:style>
  <w:style w:type="paragraph" w:styleId="Koptekst">
    <w:name w:val="header"/>
    <w:basedOn w:val="Standaard"/>
    <w:link w:val="KoptekstChar"/>
    <w:uiPriority w:val="99"/>
    <w:unhideWhenUsed/>
    <w:rsid w:val="00900B32"/>
    <w:pPr>
      <w:tabs>
        <w:tab w:val="center" w:pos="4536"/>
        <w:tab w:val="right" w:pos="9072"/>
      </w:tabs>
    </w:pPr>
  </w:style>
  <w:style w:type="character" w:customStyle="1" w:styleId="KoptekstChar">
    <w:name w:val="Koptekst Char"/>
    <w:basedOn w:val="Standaardalinea-lettertype"/>
    <w:link w:val="Koptekst"/>
    <w:uiPriority w:val="99"/>
    <w:rsid w:val="00900B32"/>
  </w:style>
  <w:style w:type="paragraph" w:styleId="Ballontekst">
    <w:name w:val="Balloon Text"/>
    <w:basedOn w:val="Standaard"/>
    <w:link w:val="BallontekstChar"/>
    <w:uiPriority w:val="99"/>
    <w:semiHidden/>
    <w:unhideWhenUsed/>
    <w:rsid w:val="00916AED"/>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16AED"/>
    <w:rPr>
      <w:rFonts w:ascii="Times New Roman" w:hAnsi="Times New Roman" w:cs="Times New Roman"/>
      <w:sz w:val="18"/>
      <w:szCs w:val="18"/>
    </w:rPr>
  </w:style>
  <w:style w:type="character" w:customStyle="1" w:styleId="apple-converted-space">
    <w:name w:val="apple-converted-space"/>
    <w:basedOn w:val="Standaardalinea-lettertype"/>
    <w:rsid w:val="00654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31495">
      <w:bodyDiv w:val="1"/>
      <w:marLeft w:val="0"/>
      <w:marRight w:val="0"/>
      <w:marTop w:val="0"/>
      <w:marBottom w:val="0"/>
      <w:divBdr>
        <w:top w:val="none" w:sz="0" w:space="0" w:color="auto"/>
        <w:left w:val="none" w:sz="0" w:space="0" w:color="auto"/>
        <w:bottom w:val="none" w:sz="0" w:space="0" w:color="auto"/>
        <w:right w:val="none" w:sz="0" w:space="0" w:color="auto"/>
      </w:divBdr>
      <w:divsChild>
        <w:div w:id="510415067">
          <w:marLeft w:val="0"/>
          <w:marRight w:val="0"/>
          <w:marTop w:val="0"/>
          <w:marBottom w:val="0"/>
          <w:divBdr>
            <w:top w:val="none" w:sz="0" w:space="0" w:color="auto"/>
            <w:left w:val="none" w:sz="0" w:space="0" w:color="auto"/>
            <w:bottom w:val="none" w:sz="0" w:space="0" w:color="auto"/>
            <w:right w:val="none" w:sz="0" w:space="0" w:color="auto"/>
          </w:divBdr>
        </w:div>
        <w:div w:id="1904756803">
          <w:marLeft w:val="0"/>
          <w:marRight w:val="0"/>
          <w:marTop w:val="0"/>
          <w:marBottom w:val="0"/>
          <w:divBdr>
            <w:top w:val="none" w:sz="0" w:space="0" w:color="auto"/>
            <w:left w:val="none" w:sz="0" w:space="0" w:color="auto"/>
            <w:bottom w:val="none" w:sz="0" w:space="0" w:color="auto"/>
            <w:right w:val="none" w:sz="0" w:space="0" w:color="auto"/>
          </w:divBdr>
        </w:div>
        <w:div w:id="1111706854">
          <w:marLeft w:val="0"/>
          <w:marRight w:val="0"/>
          <w:marTop w:val="0"/>
          <w:marBottom w:val="0"/>
          <w:divBdr>
            <w:top w:val="none" w:sz="0" w:space="0" w:color="auto"/>
            <w:left w:val="none" w:sz="0" w:space="0" w:color="auto"/>
            <w:bottom w:val="none" w:sz="0" w:space="0" w:color="auto"/>
            <w:right w:val="none" w:sz="0" w:space="0" w:color="auto"/>
          </w:divBdr>
        </w:div>
        <w:div w:id="1056051547">
          <w:marLeft w:val="0"/>
          <w:marRight w:val="0"/>
          <w:marTop w:val="0"/>
          <w:marBottom w:val="0"/>
          <w:divBdr>
            <w:top w:val="none" w:sz="0" w:space="0" w:color="auto"/>
            <w:left w:val="none" w:sz="0" w:space="0" w:color="auto"/>
            <w:bottom w:val="none" w:sz="0" w:space="0" w:color="auto"/>
            <w:right w:val="none" w:sz="0" w:space="0" w:color="auto"/>
          </w:divBdr>
        </w:div>
        <w:div w:id="1814519399">
          <w:marLeft w:val="0"/>
          <w:marRight w:val="0"/>
          <w:marTop w:val="0"/>
          <w:marBottom w:val="0"/>
          <w:divBdr>
            <w:top w:val="none" w:sz="0" w:space="0" w:color="auto"/>
            <w:left w:val="none" w:sz="0" w:space="0" w:color="auto"/>
            <w:bottom w:val="none" w:sz="0" w:space="0" w:color="auto"/>
            <w:right w:val="none" w:sz="0" w:space="0" w:color="auto"/>
          </w:divBdr>
        </w:div>
        <w:div w:id="1230994442">
          <w:marLeft w:val="0"/>
          <w:marRight w:val="0"/>
          <w:marTop w:val="0"/>
          <w:marBottom w:val="0"/>
          <w:divBdr>
            <w:top w:val="none" w:sz="0" w:space="0" w:color="auto"/>
            <w:left w:val="none" w:sz="0" w:space="0" w:color="auto"/>
            <w:bottom w:val="none" w:sz="0" w:space="0" w:color="auto"/>
            <w:right w:val="none" w:sz="0" w:space="0" w:color="auto"/>
          </w:divBdr>
        </w:div>
        <w:div w:id="955674839">
          <w:marLeft w:val="0"/>
          <w:marRight w:val="0"/>
          <w:marTop w:val="0"/>
          <w:marBottom w:val="0"/>
          <w:divBdr>
            <w:top w:val="none" w:sz="0" w:space="0" w:color="auto"/>
            <w:left w:val="none" w:sz="0" w:space="0" w:color="auto"/>
            <w:bottom w:val="none" w:sz="0" w:space="0" w:color="auto"/>
            <w:right w:val="none" w:sz="0" w:space="0" w:color="auto"/>
          </w:divBdr>
        </w:div>
      </w:divsChild>
    </w:div>
    <w:div w:id="393282314">
      <w:bodyDiv w:val="1"/>
      <w:marLeft w:val="0"/>
      <w:marRight w:val="0"/>
      <w:marTop w:val="0"/>
      <w:marBottom w:val="0"/>
      <w:divBdr>
        <w:top w:val="none" w:sz="0" w:space="0" w:color="auto"/>
        <w:left w:val="none" w:sz="0" w:space="0" w:color="auto"/>
        <w:bottom w:val="none" w:sz="0" w:space="0" w:color="auto"/>
        <w:right w:val="none" w:sz="0" w:space="0" w:color="auto"/>
      </w:divBdr>
      <w:divsChild>
        <w:div w:id="1082992617">
          <w:marLeft w:val="0"/>
          <w:marRight w:val="0"/>
          <w:marTop w:val="0"/>
          <w:marBottom w:val="0"/>
          <w:divBdr>
            <w:top w:val="none" w:sz="0" w:space="0" w:color="auto"/>
            <w:left w:val="none" w:sz="0" w:space="0" w:color="auto"/>
            <w:bottom w:val="none" w:sz="0" w:space="0" w:color="auto"/>
            <w:right w:val="none" w:sz="0" w:space="0" w:color="auto"/>
          </w:divBdr>
          <w:divsChild>
            <w:div w:id="2122911660">
              <w:marLeft w:val="0"/>
              <w:marRight w:val="0"/>
              <w:marTop w:val="0"/>
              <w:marBottom w:val="0"/>
              <w:divBdr>
                <w:top w:val="none" w:sz="0" w:space="0" w:color="auto"/>
                <w:left w:val="none" w:sz="0" w:space="0" w:color="auto"/>
                <w:bottom w:val="none" w:sz="0" w:space="0" w:color="auto"/>
                <w:right w:val="none" w:sz="0" w:space="0" w:color="auto"/>
              </w:divBdr>
              <w:divsChild>
                <w:div w:id="16661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8534">
      <w:bodyDiv w:val="1"/>
      <w:marLeft w:val="0"/>
      <w:marRight w:val="0"/>
      <w:marTop w:val="0"/>
      <w:marBottom w:val="0"/>
      <w:divBdr>
        <w:top w:val="none" w:sz="0" w:space="0" w:color="auto"/>
        <w:left w:val="none" w:sz="0" w:space="0" w:color="auto"/>
        <w:bottom w:val="none" w:sz="0" w:space="0" w:color="auto"/>
        <w:right w:val="none" w:sz="0" w:space="0" w:color="auto"/>
      </w:divBdr>
      <w:divsChild>
        <w:div w:id="618757063">
          <w:marLeft w:val="0"/>
          <w:marRight w:val="0"/>
          <w:marTop w:val="0"/>
          <w:marBottom w:val="0"/>
          <w:divBdr>
            <w:top w:val="none" w:sz="0" w:space="0" w:color="auto"/>
            <w:left w:val="none" w:sz="0" w:space="0" w:color="auto"/>
            <w:bottom w:val="none" w:sz="0" w:space="0" w:color="auto"/>
            <w:right w:val="none" w:sz="0" w:space="0" w:color="auto"/>
          </w:divBdr>
          <w:divsChild>
            <w:div w:id="2079084864">
              <w:marLeft w:val="0"/>
              <w:marRight w:val="0"/>
              <w:marTop w:val="0"/>
              <w:marBottom w:val="0"/>
              <w:divBdr>
                <w:top w:val="none" w:sz="0" w:space="0" w:color="auto"/>
                <w:left w:val="none" w:sz="0" w:space="0" w:color="auto"/>
                <w:bottom w:val="none" w:sz="0" w:space="0" w:color="auto"/>
                <w:right w:val="none" w:sz="0" w:space="0" w:color="auto"/>
              </w:divBdr>
              <w:divsChild>
                <w:div w:id="12639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7154">
      <w:bodyDiv w:val="1"/>
      <w:marLeft w:val="0"/>
      <w:marRight w:val="0"/>
      <w:marTop w:val="0"/>
      <w:marBottom w:val="0"/>
      <w:divBdr>
        <w:top w:val="none" w:sz="0" w:space="0" w:color="auto"/>
        <w:left w:val="none" w:sz="0" w:space="0" w:color="auto"/>
        <w:bottom w:val="none" w:sz="0" w:space="0" w:color="auto"/>
        <w:right w:val="none" w:sz="0" w:space="0" w:color="auto"/>
      </w:divBdr>
    </w:div>
    <w:div w:id="1782648073">
      <w:bodyDiv w:val="1"/>
      <w:marLeft w:val="0"/>
      <w:marRight w:val="0"/>
      <w:marTop w:val="0"/>
      <w:marBottom w:val="0"/>
      <w:divBdr>
        <w:top w:val="none" w:sz="0" w:space="0" w:color="auto"/>
        <w:left w:val="none" w:sz="0" w:space="0" w:color="auto"/>
        <w:bottom w:val="none" w:sz="0" w:space="0" w:color="auto"/>
        <w:right w:val="none" w:sz="0" w:space="0" w:color="auto"/>
      </w:divBdr>
      <w:divsChild>
        <w:div w:id="1171794069">
          <w:marLeft w:val="0"/>
          <w:marRight w:val="0"/>
          <w:marTop w:val="0"/>
          <w:marBottom w:val="0"/>
          <w:divBdr>
            <w:top w:val="none" w:sz="0" w:space="0" w:color="auto"/>
            <w:left w:val="none" w:sz="0" w:space="0" w:color="auto"/>
            <w:bottom w:val="none" w:sz="0" w:space="0" w:color="auto"/>
            <w:right w:val="none" w:sz="0" w:space="0" w:color="auto"/>
          </w:divBdr>
        </w:div>
        <w:div w:id="1790778447">
          <w:marLeft w:val="0"/>
          <w:marRight w:val="0"/>
          <w:marTop w:val="0"/>
          <w:marBottom w:val="0"/>
          <w:divBdr>
            <w:top w:val="none" w:sz="0" w:space="0" w:color="auto"/>
            <w:left w:val="none" w:sz="0" w:space="0" w:color="auto"/>
            <w:bottom w:val="none" w:sz="0" w:space="0" w:color="auto"/>
            <w:right w:val="none" w:sz="0" w:space="0" w:color="auto"/>
          </w:divBdr>
        </w:div>
        <w:div w:id="355272268">
          <w:marLeft w:val="0"/>
          <w:marRight w:val="0"/>
          <w:marTop w:val="0"/>
          <w:marBottom w:val="0"/>
          <w:divBdr>
            <w:top w:val="none" w:sz="0" w:space="0" w:color="auto"/>
            <w:left w:val="none" w:sz="0" w:space="0" w:color="auto"/>
            <w:bottom w:val="none" w:sz="0" w:space="0" w:color="auto"/>
            <w:right w:val="none" w:sz="0" w:space="0" w:color="auto"/>
          </w:divBdr>
        </w:div>
        <w:div w:id="274556054">
          <w:marLeft w:val="0"/>
          <w:marRight w:val="0"/>
          <w:marTop w:val="0"/>
          <w:marBottom w:val="0"/>
          <w:divBdr>
            <w:top w:val="none" w:sz="0" w:space="0" w:color="auto"/>
            <w:left w:val="none" w:sz="0" w:space="0" w:color="auto"/>
            <w:bottom w:val="none" w:sz="0" w:space="0" w:color="auto"/>
            <w:right w:val="none" w:sz="0" w:space="0" w:color="auto"/>
          </w:divBdr>
        </w:div>
        <w:div w:id="47463486">
          <w:marLeft w:val="0"/>
          <w:marRight w:val="0"/>
          <w:marTop w:val="0"/>
          <w:marBottom w:val="0"/>
          <w:divBdr>
            <w:top w:val="none" w:sz="0" w:space="0" w:color="auto"/>
            <w:left w:val="none" w:sz="0" w:space="0" w:color="auto"/>
            <w:bottom w:val="none" w:sz="0" w:space="0" w:color="auto"/>
            <w:right w:val="none" w:sz="0" w:space="0" w:color="auto"/>
          </w:divBdr>
        </w:div>
        <w:div w:id="723984969">
          <w:marLeft w:val="0"/>
          <w:marRight w:val="0"/>
          <w:marTop w:val="0"/>
          <w:marBottom w:val="0"/>
          <w:divBdr>
            <w:top w:val="none" w:sz="0" w:space="0" w:color="auto"/>
            <w:left w:val="none" w:sz="0" w:space="0" w:color="auto"/>
            <w:bottom w:val="none" w:sz="0" w:space="0" w:color="auto"/>
            <w:right w:val="none" w:sz="0" w:space="0" w:color="auto"/>
          </w:divBdr>
        </w:div>
        <w:div w:id="1312251838">
          <w:marLeft w:val="0"/>
          <w:marRight w:val="0"/>
          <w:marTop w:val="0"/>
          <w:marBottom w:val="0"/>
          <w:divBdr>
            <w:top w:val="none" w:sz="0" w:space="0" w:color="auto"/>
            <w:left w:val="none" w:sz="0" w:space="0" w:color="auto"/>
            <w:bottom w:val="none" w:sz="0" w:space="0" w:color="auto"/>
            <w:right w:val="none" w:sz="0" w:space="0" w:color="auto"/>
          </w:divBdr>
        </w:div>
        <w:div w:id="321011942">
          <w:marLeft w:val="0"/>
          <w:marRight w:val="0"/>
          <w:marTop w:val="0"/>
          <w:marBottom w:val="0"/>
          <w:divBdr>
            <w:top w:val="none" w:sz="0" w:space="0" w:color="auto"/>
            <w:left w:val="none" w:sz="0" w:space="0" w:color="auto"/>
            <w:bottom w:val="none" w:sz="0" w:space="0" w:color="auto"/>
            <w:right w:val="none" w:sz="0" w:space="0" w:color="auto"/>
          </w:divBdr>
        </w:div>
        <w:div w:id="1328052982">
          <w:marLeft w:val="0"/>
          <w:marRight w:val="0"/>
          <w:marTop w:val="0"/>
          <w:marBottom w:val="0"/>
          <w:divBdr>
            <w:top w:val="none" w:sz="0" w:space="0" w:color="auto"/>
            <w:left w:val="none" w:sz="0" w:space="0" w:color="auto"/>
            <w:bottom w:val="none" w:sz="0" w:space="0" w:color="auto"/>
            <w:right w:val="none" w:sz="0" w:space="0" w:color="auto"/>
          </w:divBdr>
        </w:div>
      </w:divsChild>
    </w:div>
    <w:div w:id="19737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808</Words>
  <Characters>4449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Fraukje Selen</dc:creator>
  <cp:keywords/>
  <dc:description/>
  <cp:lastModifiedBy>Fraukje Selen</cp:lastModifiedBy>
  <cp:revision>3</cp:revision>
  <dcterms:created xsi:type="dcterms:W3CDTF">2021-11-16T09:25:00Z</dcterms:created>
  <dcterms:modified xsi:type="dcterms:W3CDTF">2021-11-16T10:23:00Z</dcterms:modified>
</cp:coreProperties>
</file>